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CA496" w14:textId="77777777" w:rsidR="00CF4A6C" w:rsidRPr="00454EC2" w:rsidRDefault="00CF4A6C" w:rsidP="00454E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54EC2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Информационная брошюра об обязательном страховании гражданской ответственности перевозчика</w:t>
      </w:r>
      <w:r w:rsidR="007872DC" w:rsidRPr="00454EC2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причинение вреда жизни, здоровью, имуществу пассажиров</w:t>
      </w:r>
    </w:p>
    <w:p w14:paraId="4822DFA4" w14:textId="77777777" w:rsidR="00CF4A6C" w:rsidRPr="00454EC2" w:rsidRDefault="00CF4A6C" w:rsidP="00454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46BD4C" w14:textId="31790E7B" w:rsidR="00CF4A6C" w:rsidRPr="00493001" w:rsidRDefault="00CF4A6C" w:rsidP="00454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1 января 2013 г</w:t>
      </w:r>
      <w:r w:rsidR="00493001">
        <w:rPr>
          <w:rFonts w:ascii="Times New Roman" w:hAnsi="Times New Roman" w:cs="Times New Roman"/>
          <w:sz w:val="24"/>
          <w:szCs w:val="24"/>
        </w:rPr>
        <w:t>ода</w:t>
      </w:r>
      <w:r w:rsidRPr="00454EC2">
        <w:rPr>
          <w:rFonts w:ascii="Times New Roman" w:hAnsi="Times New Roman" w:cs="Times New Roman"/>
          <w:sz w:val="24"/>
          <w:szCs w:val="24"/>
        </w:rPr>
        <w:t xml:space="preserve"> вступил в силу </w:t>
      </w:r>
      <w:r w:rsidR="00620771" w:rsidRPr="00454EC2">
        <w:rPr>
          <w:rFonts w:ascii="Times New Roman" w:hAnsi="Times New Roman" w:cs="Times New Roman"/>
          <w:sz w:val="24"/>
          <w:szCs w:val="24"/>
        </w:rPr>
        <w:t>Федеральный закон от 14.06.2012 №67-ФЗ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</w:t>
      </w:r>
      <w:r w:rsidR="00733FE6" w:rsidRPr="00454EC2">
        <w:rPr>
          <w:rFonts w:ascii="Times New Roman" w:hAnsi="Times New Roman" w:cs="Times New Roman"/>
          <w:sz w:val="24"/>
          <w:szCs w:val="24"/>
        </w:rPr>
        <w:t xml:space="preserve"> (далее - Закон №67-ФЗ</w:t>
      </w:r>
      <w:r w:rsidR="00671C54" w:rsidRPr="00493001">
        <w:rPr>
          <w:rFonts w:ascii="Times New Roman" w:hAnsi="Times New Roman" w:cs="Times New Roman"/>
          <w:sz w:val="24"/>
          <w:szCs w:val="24"/>
        </w:rPr>
        <w:t>, Федеральный закон</w:t>
      </w:r>
      <w:r w:rsidR="00733FE6" w:rsidRPr="00493001">
        <w:rPr>
          <w:rFonts w:ascii="Times New Roman" w:hAnsi="Times New Roman" w:cs="Times New Roman"/>
          <w:sz w:val="24"/>
          <w:szCs w:val="24"/>
        </w:rPr>
        <w:t>)</w:t>
      </w:r>
      <w:r w:rsidR="00620771" w:rsidRPr="00493001">
        <w:rPr>
          <w:rFonts w:ascii="Times New Roman" w:hAnsi="Times New Roman" w:cs="Times New Roman"/>
          <w:sz w:val="24"/>
          <w:szCs w:val="24"/>
        </w:rPr>
        <w:t>.</w:t>
      </w:r>
    </w:p>
    <w:p w14:paraId="3C8F7829" w14:textId="739838BB" w:rsidR="00CF4A6C" w:rsidRPr="00493001" w:rsidRDefault="00CF4A6C" w:rsidP="00493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001">
        <w:rPr>
          <w:rFonts w:ascii="Times New Roman" w:hAnsi="Times New Roman" w:cs="Times New Roman"/>
          <w:sz w:val="24"/>
          <w:szCs w:val="24"/>
        </w:rPr>
        <w:t xml:space="preserve">Федеральный закон устанавливает обязательное страхование гражданской ответственности перевозчика за причинение вреда жизни, здоровью, имуществу пассажиров </w:t>
      </w:r>
      <w:r w:rsidR="00671C54" w:rsidRPr="00493001">
        <w:rPr>
          <w:rFonts w:ascii="Times New Roman" w:hAnsi="Times New Roman" w:cs="Times New Roman"/>
          <w:sz w:val="24"/>
          <w:szCs w:val="24"/>
        </w:rPr>
        <w:t xml:space="preserve">(далее – обязательное страхование) </w:t>
      </w:r>
      <w:r w:rsidRPr="00493001">
        <w:rPr>
          <w:rFonts w:ascii="Times New Roman" w:hAnsi="Times New Roman" w:cs="Times New Roman"/>
          <w:sz w:val="24"/>
          <w:szCs w:val="24"/>
        </w:rPr>
        <w:t xml:space="preserve">при перевозках любыми видами транспорта, в отношении которых действуют транспортные уставы или кодексы, при перевозках внеуличным транспортом (за исключением </w:t>
      </w:r>
      <w:r w:rsidR="00CA6B26">
        <w:rPr>
          <w:rFonts w:ascii="Times New Roman" w:hAnsi="Times New Roman" w:cs="Times New Roman"/>
          <w:sz w:val="24"/>
          <w:szCs w:val="24"/>
        </w:rPr>
        <w:t xml:space="preserve">некоммерческих перевозок, а также </w:t>
      </w:r>
      <w:r w:rsidRPr="00493001">
        <w:rPr>
          <w:rFonts w:ascii="Times New Roman" w:hAnsi="Times New Roman" w:cs="Times New Roman"/>
          <w:sz w:val="24"/>
          <w:szCs w:val="24"/>
        </w:rPr>
        <w:t>перевозок метрополитеном и легковым такси).</w:t>
      </w:r>
      <w:r w:rsidR="008F7925" w:rsidRPr="00493001">
        <w:rPr>
          <w:rFonts w:ascii="Times New Roman" w:hAnsi="Times New Roman" w:cs="Times New Roman"/>
          <w:sz w:val="24"/>
          <w:szCs w:val="24"/>
        </w:rPr>
        <w:t xml:space="preserve"> </w:t>
      </w:r>
      <w:r w:rsidR="008F7925" w:rsidRPr="004930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страхование является механизмом финансовой защиты потерпевших при перевозке и гарантирует получение выплаты в случае причинения вреда жизни, здоровью или имуществу потерпевшего.</w:t>
      </w:r>
    </w:p>
    <w:p w14:paraId="420F06D5" w14:textId="0C2D584F" w:rsidR="00CF4A6C" w:rsidRPr="00F05018" w:rsidRDefault="00CF4A6C" w:rsidP="00493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001">
        <w:rPr>
          <w:rFonts w:ascii="Times New Roman" w:hAnsi="Times New Roman" w:cs="Times New Roman"/>
          <w:sz w:val="24"/>
          <w:szCs w:val="24"/>
        </w:rPr>
        <w:t xml:space="preserve">Виды транспорта, </w:t>
      </w:r>
      <w:r w:rsidR="00CE484C" w:rsidRPr="00493001">
        <w:rPr>
          <w:rFonts w:ascii="Times New Roman" w:hAnsi="Times New Roman" w:cs="Times New Roman"/>
          <w:sz w:val="24"/>
          <w:szCs w:val="24"/>
        </w:rPr>
        <w:t>для</w:t>
      </w:r>
      <w:r w:rsidRPr="00493001">
        <w:rPr>
          <w:rFonts w:ascii="Times New Roman" w:hAnsi="Times New Roman" w:cs="Times New Roman"/>
          <w:sz w:val="24"/>
          <w:szCs w:val="24"/>
        </w:rPr>
        <w:t xml:space="preserve"> которых требуется заключение договора обязательного страхования:</w:t>
      </w:r>
    </w:p>
    <w:p w14:paraId="5585F3AB" w14:textId="77777777" w:rsidR="00CF4A6C" w:rsidRPr="005C1E55" w:rsidRDefault="00CF4A6C" w:rsidP="00493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19F">
        <w:rPr>
          <w:rFonts w:ascii="Times New Roman" w:hAnsi="Times New Roman" w:cs="Times New Roman"/>
          <w:sz w:val="24"/>
          <w:szCs w:val="24"/>
        </w:rPr>
        <w:t>- железнодорожный</w:t>
      </w:r>
      <w:r w:rsidR="003C31BF" w:rsidRPr="005C1E55">
        <w:rPr>
          <w:rFonts w:ascii="Times New Roman" w:hAnsi="Times New Roman" w:cs="Times New Roman"/>
          <w:sz w:val="24"/>
          <w:szCs w:val="24"/>
        </w:rPr>
        <w:t>;</w:t>
      </w:r>
    </w:p>
    <w:p w14:paraId="0EE1BC3E" w14:textId="77777777" w:rsidR="00CF4A6C" w:rsidRPr="001B10C8" w:rsidRDefault="00CF4A6C" w:rsidP="00493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6A6">
        <w:rPr>
          <w:rFonts w:ascii="Times New Roman" w:hAnsi="Times New Roman" w:cs="Times New Roman"/>
          <w:sz w:val="24"/>
          <w:szCs w:val="24"/>
        </w:rPr>
        <w:t>- воздушный</w:t>
      </w:r>
      <w:r w:rsidR="003C31BF" w:rsidRPr="00BE6BF0">
        <w:rPr>
          <w:rFonts w:ascii="Times New Roman" w:hAnsi="Times New Roman" w:cs="Times New Roman"/>
          <w:sz w:val="24"/>
          <w:szCs w:val="24"/>
        </w:rPr>
        <w:t>;</w:t>
      </w:r>
    </w:p>
    <w:p w14:paraId="04FF5731" w14:textId="77777777" w:rsidR="00CF4A6C" w:rsidRPr="00C870FC" w:rsidRDefault="00CF4A6C" w:rsidP="00F05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8EA">
        <w:rPr>
          <w:rFonts w:ascii="Times New Roman" w:hAnsi="Times New Roman" w:cs="Times New Roman"/>
          <w:sz w:val="24"/>
          <w:szCs w:val="24"/>
        </w:rPr>
        <w:t>- морской</w:t>
      </w:r>
      <w:r w:rsidR="003C31BF" w:rsidRPr="00C870FC">
        <w:rPr>
          <w:rFonts w:ascii="Times New Roman" w:hAnsi="Times New Roman" w:cs="Times New Roman"/>
          <w:sz w:val="24"/>
          <w:szCs w:val="24"/>
        </w:rPr>
        <w:t>;</w:t>
      </w:r>
    </w:p>
    <w:p w14:paraId="52C09CE9" w14:textId="77777777" w:rsidR="00CF4A6C" w:rsidRPr="00454EC2" w:rsidRDefault="00CF4A6C" w:rsidP="00A67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4A0">
        <w:rPr>
          <w:rFonts w:ascii="Times New Roman" w:hAnsi="Times New Roman" w:cs="Times New Roman"/>
          <w:sz w:val="24"/>
          <w:szCs w:val="24"/>
        </w:rPr>
        <w:t>- внутренний водный</w:t>
      </w:r>
      <w:r w:rsidR="003C31BF" w:rsidRPr="00AD7DD2">
        <w:rPr>
          <w:rFonts w:ascii="Times New Roman" w:hAnsi="Times New Roman" w:cs="Times New Roman"/>
          <w:sz w:val="24"/>
          <w:szCs w:val="24"/>
        </w:rPr>
        <w:t>;</w:t>
      </w:r>
    </w:p>
    <w:p w14:paraId="425073A1" w14:textId="77777777" w:rsidR="00CF4A6C" w:rsidRPr="00454EC2" w:rsidRDefault="00CF4A6C" w:rsidP="005C1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- автомобильный (автобусные перевозки)</w:t>
      </w:r>
      <w:r w:rsidR="003C31BF" w:rsidRPr="00454EC2">
        <w:rPr>
          <w:rFonts w:ascii="Times New Roman" w:hAnsi="Times New Roman" w:cs="Times New Roman"/>
          <w:sz w:val="24"/>
          <w:szCs w:val="24"/>
        </w:rPr>
        <w:t>;</w:t>
      </w:r>
    </w:p>
    <w:p w14:paraId="2370D14A" w14:textId="77777777" w:rsidR="00CF4A6C" w:rsidRPr="00454EC2" w:rsidRDefault="00CF4A6C" w:rsidP="00E9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- городской наземный электрический (перевозки троллейбусами, трамваями)</w:t>
      </w:r>
      <w:r w:rsidR="003C31BF" w:rsidRPr="00454EC2">
        <w:rPr>
          <w:rFonts w:ascii="Times New Roman" w:hAnsi="Times New Roman" w:cs="Times New Roman"/>
          <w:sz w:val="24"/>
          <w:szCs w:val="24"/>
        </w:rPr>
        <w:t>;</w:t>
      </w:r>
    </w:p>
    <w:p w14:paraId="3A19C9A4" w14:textId="77777777" w:rsidR="00CF4A6C" w:rsidRPr="00454EC2" w:rsidRDefault="00CF4A6C" w:rsidP="00BE6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- внеуличный.</w:t>
      </w:r>
    </w:p>
    <w:p w14:paraId="0A59768B" w14:textId="77777777" w:rsidR="00EE58E6" w:rsidRPr="00454EC2" w:rsidRDefault="00EE58E6" w:rsidP="001B1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 xml:space="preserve">Метрополитен не обязан заключать договор обязательного страхования, но обязан возмещать ущерб в том же размере и на тех же основаниях, что и </w:t>
      </w:r>
      <w:r w:rsidR="00190E40" w:rsidRPr="00454EC2">
        <w:rPr>
          <w:rFonts w:ascii="Times New Roman" w:hAnsi="Times New Roman" w:cs="Times New Roman"/>
          <w:sz w:val="24"/>
          <w:szCs w:val="24"/>
        </w:rPr>
        <w:t>страховщики</w:t>
      </w:r>
      <w:r w:rsidRPr="00454EC2">
        <w:rPr>
          <w:rFonts w:ascii="Times New Roman" w:hAnsi="Times New Roman" w:cs="Times New Roman"/>
          <w:sz w:val="24"/>
          <w:szCs w:val="24"/>
        </w:rPr>
        <w:t>, застраховавшие ответственность</w:t>
      </w:r>
      <w:r w:rsidR="00190E40" w:rsidRPr="00454EC2">
        <w:rPr>
          <w:rFonts w:ascii="Times New Roman" w:hAnsi="Times New Roman" w:cs="Times New Roman"/>
          <w:sz w:val="24"/>
          <w:szCs w:val="24"/>
        </w:rPr>
        <w:t xml:space="preserve"> соответствующих перевозчиков</w:t>
      </w:r>
      <w:r w:rsidRPr="00454EC2">
        <w:rPr>
          <w:rFonts w:ascii="Times New Roman" w:hAnsi="Times New Roman" w:cs="Times New Roman"/>
          <w:sz w:val="24"/>
          <w:szCs w:val="24"/>
        </w:rPr>
        <w:t>.</w:t>
      </w:r>
    </w:p>
    <w:p w14:paraId="257E21E0" w14:textId="77777777" w:rsidR="00CF4A6C" w:rsidRPr="00493001" w:rsidRDefault="00CF4A6C" w:rsidP="00C87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E64AD7" w14:textId="77777777" w:rsidR="00D14B56" w:rsidRPr="005C1E55" w:rsidRDefault="00D14B56" w:rsidP="00FF3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001">
        <w:rPr>
          <w:rFonts w:ascii="Times New Roman" w:hAnsi="Times New Roman" w:cs="Times New Roman"/>
          <w:sz w:val="24"/>
          <w:szCs w:val="24"/>
        </w:rPr>
        <w:t>Страхователями могут выступать организации и предприятия, осуществляющие пассажирские перевозки</w:t>
      </w:r>
      <w:r w:rsidR="008F7925" w:rsidRPr="00F05018">
        <w:rPr>
          <w:rFonts w:ascii="Times New Roman" w:hAnsi="Times New Roman" w:cs="Times New Roman"/>
          <w:sz w:val="24"/>
          <w:szCs w:val="24"/>
        </w:rPr>
        <w:t>, в ч</w:t>
      </w:r>
      <w:r w:rsidR="008F7925" w:rsidRPr="00A6719F">
        <w:rPr>
          <w:rFonts w:ascii="Times New Roman" w:hAnsi="Times New Roman" w:cs="Times New Roman"/>
          <w:sz w:val="24"/>
          <w:szCs w:val="24"/>
        </w:rPr>
        <w:t>астности</w:t>
      </w:r>
      <w:r w:rsidRPr="005C1E55">
        <w:rPr>
          <w:rFonts w:ascii="Times New Roman" w:hAnsi="Times New Roman" w:cs="Times New Roman"/>
          <w:sz w:val="24"/>
          <w:szCs w:val="24"/>
        </w:rPr>
        <w:t>:</w:t>
      </w:r>
    </w:p>
    <w:p w14:paraId="07D20A5A" w14:textId="77777777" w:rsidR="00D14B56" w:rsidRPr="00E946A6" w:rsidRDefault="00D1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6A6">
        <w:rPr>
          <w:rFonts w:ascii="Times New Roman" w:hAnsi="Times New Roman" w:cs="Times New Roman"/>
          <w:sz w:val="24"/>
          <w:szCs w:val="24"/>
        </w:rPr>
        <w:t>- автотранспортные предприятия, осуществляющие автобусные перевозки;</w:t>
      </w:r>
    </w:p>
    <w:p w14:paraId="1FE3D612" w14:textId="77777777" w:rsidR="00D14B56" w:rsidRPr="00BE6BF0" w:rsidRDefault="00D1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BF0">
        <w:rPr>
          <w:rFonts w:ascii="Times New Roman" w:hAnsi="Times New Roman" w:cs="Times New Roman"/>
          <w:sz w:val="24"/>
          <w:szCs w:val="24"/>
        </w:rPr>
        <w:t>- объединенные муниципальные предприятия городского транспорта;</w:t>
      </w:r>
    </w:p>
    <w:p w14:paraId="02982CEF" w14:textId="77777777" w:rsidR="00D14B56" w:rsidRPr="001B10C8" w:rsidRDefault="00D1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C8">
        <w:rPr>
          <w:rFonts w:ascii="Times New Roman" w:hAnsi="Times New Roman" w:cs="Times New Roman"/>
          <w:sz w:val="24"/>
          <w:szCs w:val="24"/>
        </w:rPr>
        <w:t>- предприятия городского электротранспорта, трамвайно-троллейбусные управления;</w:t>
      </w:r>
    </w:p>
    <w:p w14:paraId="23008FBD" w14:textId="77777777" w:rsidR="00D14B56" w:rsidRPr="00FF34A0" w:rsidRDefault="00D1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8EA">
        <w:rPr>
          <w:rFonts w:ascii="Times New Roman" w:hAnsi="Times New Roman" w:cs="Times New Roman"/>
          <w:sz w:val="24"/>
          <w:szCs w:val="24"/>
        </w:rPr>
        <w:t>- транспортные предприятия, осуществляющие</w:t>
      </w:r>
      <w:r w:rsidRPr="00C870FC">
        <w:rPr>
          <w:rFonts w:ascii="Times New Roman" w:hAnsi="Times New Roman" w:cs="Times New Roman"/>
          <w:sz w:val="24"/>
          <w:szCs w:val="24"/>
        </w:rPr>
        <w:t xml:space="preserve"> пригородные и </w:t>
      </w:r>
      <w:r w:rsidR="008F7925" w:rsidRPr="00C870FC">
        <w:rPr>
          <w:rFonts w:ascii="Times New Roman" w:hAnsi="Times New Roman" w:cs="Times New Roman"/>
          <w:sz w:val="24"/>
          <w:szCs w:val="24"/>
        </w:rPr>
        <w:t xml:space="preserve">междугородные </w:t>
      </w:r>
      <w:r w:rsidRPr="00FF34A0">
        <w:rPr>
          <w:rFonts w:ascii="Times New Roman" w:hAnsi="Times New Roman" w:cs="Times New Roman"/>
          <w:sz w:val="24"/>
          <w:szCs w:val="24"/>
        </w:rPr>
        <w:t>перевозки пассажиров речным транспортом;</w:t>
      </w:r>
    </w:p>
    <w:p w14:paraId="67970101" w14:textId="77777777" w:rsidR="00D14B56" w:rsidRPr="00454EC2" w:rsidRDefault="00D1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- морские и речные пароходства;</w:t>
      </w:r>
    </w:p>
    <w:p w14:paraId="270E6ED0" w14:textId="77777777" w:rsidR="00D14B56" w:rsidRPr="00454EC2" w:rsidRDefault="00D1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- морские и речные туристические компании;</w:t>
      </w:r>
    </w:p>
    <w:p w14:paraId="6FBDE72B" w14:textId="77777777" w:rsidR="00D14B56" w:rsidRPr="00454EC2" w:rsidRDefault="00D1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- железнодорожные перевозчики дальнего следования;</w:t>
      </w:r>
    </w:p>
    <w:p w14:paraId="635A5302" w14:textId="77777777" w:rsidR="00D14B56" w:rsidRPr="00454EC2" w:rsidRDefault="00D1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- железнодорожные пригородные пассажирские компании;</w:t>
      </w:r>
    </w:p>
    <w:p w14:paraId="1B2F4D45" w14:textId="77777777" w:rsidR="00D14B56" w:rsidRPr="00454EC2" w:rsidRDefault="00D1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- авиакомпании.</w:t>
      </w:r>
    </w:p>
    <w:p w14:paraId="00B405DE" w14:textId="77777777" w:rsidR="00D14B56" w:rsidRPr="00454EC2" w:rsidRDefault="00D1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51D929" w14:textId="77777777" w:rsidR="00CF4A6C" w:rsidRPr="00454EC2" w:rsidRDefault="00CF4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Лимит ответственности (страховая сумма) на одного пассажира</w:t>
      </w:r>
      <w:r w:rsidR="00EE58E6" w:rsidRPr="00454EC2">
        <w:rPr>
          <w:rFonts w:ascii="Times New Roman" w:hAnsi="Times New Roman" w:cs="Times New Roman"/>
          <w:sz w:val="24"/>
          <w:szCs w:val="24"/>
        </w:rPr>
        <w:t xml:space="preserve"> по договору страхования должна составлять</w:t>
      </w:r>
      <w:r w:rsidRPr="00454EC2">
        <w:rPr>
          <w:rFonts w:ascii="Times New Roman" w:hAnsi="Times New Roman" w:cs="Times New Roman"/>
          <w:sz w:val="24"/>
          <w:szCs w:val="24"/>
        </w:rPr>
        <w:t>:</w:t>
      </w:r>
    </w:p>
    <w:p w14:paraId="0004C6A0" w14:textId="77777777" w:rsidR="00CF4A6C" w:rsidRPr="00454EC2" w:rsidRDefault="00CF4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- по риску причинения вреда жизни - не менее чем 2 025 000 руб.;</w:t>
      </w:r>
    </w:p>
    <w:p w14:paraId="5244A71A" w14:textId="77777777" w:rsidR="00CF4A6C" w:rsidRPr="00454EC2" w:rsidRDefault="00CF4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- по риску причинения вреда здоровью - не менее чем 2 000 000 руб.;</w:t>
      </w:r>
    </w:p>
    <w:p w14:paraId="2ECB70C5" w14:textId="77777777" w:rsidR="00CF4A6C" w:rsidRPr="00454EC2" w:rsidRDefault="00CF4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- по риску причинения вреда имуществу - не менее чем 23 000 руб.</w:t>
      </w:r>
    </w:p>
    <w:p w14:paraId="4DB1F6D4" w14:textId="77777777" w:rsidR="00CF4A6C" w:rsidRPr="00454EC2" w:rsidRDefault="00CF4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5704DF" w14:textId="77777777" w:rsidR="00CF4A6C" w:rsidRPr="00454EC2" w:rsidRDefault="00056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lastRenderedPageBreak/>
        <w:t xml:space="preserve">Условия страхования, </w:t>
      </w:r>
      <w:r w:rsidR="00CD5FC5" w:rsidRPr="00454EC2">
        <w:rPr>
          <w:rFonts w:ascii="Times New Roman" w:hAnsi="Times New Roman" w:cs="Times New Roman"/>
          <w:sz w:val="24"/>
          <w:szCs w:val="24"/>
        </w:rPr>
        <w:t xml:space="preserve">предельные значения страховых тарифов </w:t>
      </w:r>
      <w:r w:rsidRPr="00454EC2">
        <w:rPr>
          <w:rFonts w:ascii="Times New Roman" w:hAnsi="Times New Roman" w:cs="Times New Roman"/>
          <w:sz w:val="24"/>
          <w:szCs w:val="24"/>
        </w:rPr>
        <w:t xml:space="preserve">и </w:t>
      </w:r>
      <w:r w:rsidR="00CD5FC5" w:rsidRPr="00454EC2">
        <w:rPr>
          <w:rFonts w:ascii="Times New Roman" w:hAnsi="Times New Roman" w:cs="Times New Roman"/>
          <w:sz w:val="24"/>
          <w:szCs w:val="24"/>
        </w:rPr>
        <w:t xml:space="preserve">страховых </w:t>
      </w:r>
      <w:r w:rsidRPr="00454EC2">
        <w:rPr>
          <w:rFonts w:ascii="Times New Roman" w:hAnsi="Times New Roman" w:cs="Times New Roman"/>
          <w:sz w:val="24"/>
          <w:szCs w:val="24"/>
        </w:rPr>
        <w:t xml:space="preserve">сумм регулируются законодательными актами </w:t>
      </w:r>
      <w:r w:rsidR="00367384" w:rsidRPr="00454EC2">
        <w:rPr>
          <w:rFonts w:ascii="Times New Roman" w:hAnsi="Times New Roman" w:cs="Times New Roman"/>
          <w:sz w:val="24"/>
          <w:szCs w:val="24"/>
        </w:rPr>
        <w:t xml:space="preserve">РФ </w:t>
      </w:r>
      <w:r w:rsidRPr="00454EC2">
        <w:rPr>
          <w:rFonts w:ascii="Times New Roman" w:hAnsi="Times New Roman" w:cs="Times New Roman"/>
          <w:sz w:val="24"/>
          <w:szCs w:val="24"/>
        </w:rPr>
        <w:t xml:space="preserve">и являются одинаковыми </w:t>
      </w:r>
      <w:r w:rsidR="008F7925" w:rsidRPr="00454EC2">
        <w:rPr>
          <w:rFonts w:ascii="Times New Roman" w:hAnsi="Times New Roman" w:cs="Times New Roman"/>
          <w:sz w:val="24"/>
          <w:szCs w:val="24"/>
        </w:rPr>
        <w:t xml:space="preserve">для </w:t>
      </w:r>
      <w:r w:rsidRPr="00454EC2">
        <w:rPr>
          <w:rFonts w:ascii="Times New Roman" w:hAnsi="Times New Roman" w:cs="Times New Roman"/>
          <w:sz w:val="24"/>
          <w:szCs w:val="24"/>
        </w:rPr>
        <w:t>всех страховых компаний.</w:t>
      </w:r>
    </w:p>
    <w:p w14:paraId="4FA20620" w14:textId="77777777" w:rsidR="000565A8" w:rsidRPr="00625989" w:rsidRDefault="00671C54" w:rsidP="00625989">
      <w:pPr>
        <w:spacing w:after="0" w:line="240" w:lineRule="auto"/>
        <w:ind w:firstLine="567"/>
        <w:jc w:val="both"/>
        <w:rPr>
          <w:rStyle w:val="aa"/>
        </w:rPr>
      </w:pPr>
      <w:r w:rsidRPr="00454EC2">
        <w:rPr>
          <w:rFonts w:ascii="Times New Roman" w:hAnsi="Times New Roman" w:cs="Times New Roman"/>
          <w:sz w:val="24"/>
          <w:szCs w:val="24"/>
        </w:rPr>
        <w:t xml:space="preserve">Заключать договоры обязательного страхования </w:t>
      </w:r>
      <w:r w:rsidR="000565A8" w:rsidRPr="00454EC2">
        <w:rPr>
          <w:rFonts w:ascii="Times New Roman" w:hAnsi="Times New Roman" w:cs="Times New Roman"/>
          <w:sz w:val="24"/>
          <w:szCs w:val="24"/>
        </w:rPr>
        <w:t>могут только страховые компании, являющиеся членами Национального союза страховщиков ответственности (</w:t>
      </w:r>
      <w:r w:rsidR="00733FE6" w:rsidRPr="00454EC2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0565A8" w:rsidRPr="00454EC2">
        <w:rPr>
          <w:rFonts w:ascii="Times New Roman" w:hAnsi="Times New Roman" w:cs="Times New Roman"/>
          <w:sz w:val="24"/>
          <w:szCs w:val="24"/>
        </w:rPr>
        <w:t>НССО) и имеющие соответствующую лицензию</w:t>
      </w:r>
      <w:r w:rsidR="008F7925" w:rsidRPr="00454EC2">
        <w:rPr>
          <w:rFonts w:ascii="Times New Roman" w:hAnsi="Times New Roman" w:cs="Times New Roman"/>
          <w:sz w:val="24"/>
          <w:szCs w:val="24"/>
        </w:rPr>
        <w:t xml:space="preserve"> на обязательное страхование</w:t>
      </w:r>
      <w:r w:rsidR="000565A8" w:rsidRPr="00454EC2">
        <w:rPr>
          <w:rFonts w:ascii="Times New Roman" w:hAnsi="Times New Roman" w:cs="Times New Roman"/>
          <w:sz w:val="24"/>
          <w:szCs w:val="24"/>
        </w:rPr>
        <w:t>.</w:t>
      </w:r>
      <w:r w:rsidR="00190E40" w:rsidRPr="00625989">
        <w:rPr>
          <w:rFonts w:ascii="Times New Roman" w:hAnsi="Times New Roman" w:cs="Times New Roman"/>
          <w:sz w:val="24"/>
          <w:szCs w:val="24"/>
        </w:rPr>
        <w:t xml:space="preserve"> </w:t>
      </w:r>
      <w:r w:rsidR="00190E40" w:rsidRPr="00454EC2">
        <w:rPr>
          <w:rFonts w:ascii="Times New Roman" w:hAnsi="Times New Roman" w:cs="Times New Roman"/>
          <w:sz w:val="24"/>
          <w:szCs w:val="24"/>
        </w:rPr>
        <w:t xml:space="preserve">Реестр членов НССО размещен на сайте НССО: </w:t>
      </w:r>
      <w:r w:rsidR="00190E40" w:rsidRPr="00454EC2">
        <w:rPr>
          <w:rStyle w:val="aa"/>
          <w:rFonts w:ascii="Times New Roman" w:hAnsi="Times New Roman" w:cs="Times New Roman"/>
          <w:sz w:val="24"/>
          <w:szCs w:val="24"/>
        </w:rPr>
        <w:t>http://www.nsso.ru/nsso/members/</w:t>
      </w:r>
    </w:p>
    <w:p w14:paraId="15D1C994" w14:textId="77777777" w:rsidR="000565A8" w:rsidRPr="00493001" w:rsidRDefault="000565A8" w:rsidP="00F05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2EDEFA" w14:textId="77777777" w:rsidR="00CF4A6C" w:rsidRPr="00E946A6" w:rsidRDefault="00076D97" w:rsidP="00A67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001">
        <w:rPr>
          <w:rFonts w:ascii="Times New Roman" w:hAnsi="Times New Roman" w:cs="Times New Roman"/>
          <w:sz w:val="24"/>
          <w:szCs w:val="24"/>
        </w:rPr>
        <w:t>Для перевозчиков у</w:t>
      </w:r>
      <w:r w:rsidR="00232DB0" w:rsidRPr="00493001">
        <w:rPr>
          <w:rFonts w:ascii="Times New Roman" w:hAnsi="Times New Roman" w:cs="Times New Roman"/>
          <w:sz w:val="24"/>
          <w:szCs w:val="24"/>
        </w:rPr>
        <w:t>становлена о</w:t>
      </w:r>
      <w:r w:rsidR="00CF4A6C" w:rsidRPr="00493001">
        <w:rPr>
          <w:rFonts w:ascii="Times New Roman" w:hAnsi="Times New Roman" w:cs="Times New Roman"/>
          <w:sz w:val="24"/>
          <w:szCs w:val="24"/>
        </w:rPr>
        <w:t>тветственность за неисполнение обязанности по обязательному страхованию</w:t>
      </w:r>
      <w:r w:rsidR="00B77DDE" w:rsidRPr="00F05018">
        <w:rPr>
          <w:rFonts w:ascii="Times New Roman" w:hAnsi="Times New Roman" w:cs="Times New Roman"/>
          <w:sz w:val="24"/>
          <w:szCs w:val="24"/>
        </w:rPr>
        <w:t xml:space="preserve"> -</w:t>
      </w:r>
      <w:r w:rsidR="00CF4A6C" w:rsidRPr="00A6719F">
        <w:rPr>
          <w:rFonts w:ascii="Times New Roman" w:hAnsi="Times New Roman" w:cs="Times New Roman"/>
          <w:sz w:val="24"/>
          <w:szCs w:val="24"/>
        </w:rPr>
        <w:t xml:space="preserve"> </w:t>
      </w:r>
      <w:r w:rsidRPr="005C1E55">
        <w:rPr>
          <w:rFonts w:ascii="Times New Roman" w:hAnsi="Times New Roman" w:cs="Times New Roman"/>
          <w:sz w:val="24"/>
          <w:szCs w:val="24"/>
        </w:rPr>
        <w:t>о</w:t>
      </w:r>
      <w:r w:rsidR="00CF4A6C" w:rsidRPr="005C1E55">
        <w:rPr>
          <w:rFonts w:ascii="Times New Roman" w:hAnsi="Times New Roman" w:cs="Times New Roman"/>
          <w:sz w:val="24"/>
          <w:szCs w:val="24"/>
        </w:rPr>
        <w:t xml:space="preserve">существление перевозок пассажиров перевозчиком без договора обязательного страхования влечет </w:t>
      </w:r>
      <w:r w:rsidR="00CF4A6C" w:rsidRPr="00E946A6">
        <w:rPr>
          <w:rFonts w:ascii="Times New Roman" w:hAnsi="Times New Roman" w:cs="Times New Roman"/>
          <w:sz w:val="24"/>
          <w:szCs w:val="24"/>
        </w:rPr>
        <w:t>наложение штрафа:</w:t>
      </w:r>
    </w:p>
    <w:p w14:paraId="1D2CD6BE" w14:textId="77777777" w:rsidR="00CF4A6C" w:rsidRPr="00C870FC" w:rsidRDefault="00CF4A6C" w:rsidP="005C1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BF0">
        <w:rPr>
          <w:rFonts w:ascii="Times New Roman" w:hAnsi="Times New Roman" w:cs="Times New Roman"/>
          <w:sz w:val="24"/>
          <w:szCs w:val="24"/>
        </w:rPr>
        <w:t>- на должностных лиц в ра</w:t>
      </w:r>
      <w:r w:rsidRPr="001B10C8">
        <w:rPr>
          <w:rFonts w:ascii="Times New Roman" w:hAnsi="Times New Roman" w:cs="Times New Roman"/>
          <w:sz w:val="24"/>
          <w:szCs w:val="24"/>
        </w:rPr>
        <w:t>змере от 40 000 до 50 000 руб</w:t>
      </w:r>
      <w:r w:rsidR="00757DB6" w:rsidRPr="007668EA">
        <w:rPr>
          <w:rFonts w:ascii="Times New Roman" w:hAnsi="Times New Roman" w:cs="Times New Roman"/>
          <w:sz w:val="24"/>
          <w:szCs w:val="24"/>
        </w:rPr>
        <w:t>.;</w:t>
      </w:r>
    </w:p>
    <w:p w14:paraId="5C36FA28" w14:textId="77777777" w:rsidR="00CF4A6C" w:rsidRPr="00FF34A0" w:rsidRDefault="00CF4A6C" w:rsidP="00E9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4A0">
        <w:rPr>
          <w:rFonts w:ascii="Times New Roman" w:hAnsi="Times New Roman" w:cs="Times New Roman"/>
          <w:sz w:val="24"/>
          <w:szCs w:val="24"/>
        </w:rPr>
        <w:t>- на юридических лиц - от 500 000 до 1 000 000 руб.</w:t>
      </w:r>
    </w:p>
    <w:p w14:paraId="450F9E86" w14:textId="77777777" w:rsidR="0054424D" w:rsidRPr="00625989" w:rsidRDefault="00CF4A6C" w:rsidP="00493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 xml:space="preserve">В случае если ответственность перевозчика не застрахована, перевозчик обязан самостоятельно возместить потерпевшим причиненный им ущерб в лимитах, установленных </w:t>
      </w:r>
      <w:r w:rsidR="008F7925" w:rsidRPr="00454EC2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8F7925" w:rsidRPr="00493001">
        <w:rPr>
          <w:rFonts w:ascii="Times New Roman" w:hAnsi="Times New Roman" w:cs="Times New Roman"/>
          <w:sz w:val="24"/>
          <w:szCs w:val="24"/>
        </w:rPr>
        <w:t>№67-ФЗ</w:t>
      </w:r>
      <w:r w:rsidRPr="00625989">
        <w:rPr>
          <w:rFonts w:ascii="Times New Roman" w:hAnsi="Times New Roman" w:cs="Times New Roman"/>
          <w:sz w:val="24"/>
          <w:szCs w:val="24"/>
        </w:rPr>
        <w:t>.</w:t>
      </w:r>
    </w:p>
    <w:p w14:paraId="03414A7B" w14:textId="77777777" w:rsidR="00D14B56" w:rsidRPr="00F05018" w:rsidRDefault="00D14B56" w:rsidP="00F05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D31551" w14:textId="77777777" w:rsidR="00D14B56" w:rsidRPr="007668EA" w:rsidRDefault="00D14B56" w:rsidP="00A67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19F">
        <w:rPr>
          <w:rFonts w:ascii="Times New Roman" w:hAnsi="Times New Roman" w:cs="Times New Roman"/>
          <w:sz w:val="24"/>
          <w:szCs w:val="24"/>
        </w:rPr>
        <w:t xml:space="preserve">Контроль за исполнением перевозчиком обязанности по </w:t>
      </w:r>
      <w:r w:rsidR="00671C54" w:rsidRPr="005C1E55">
        <w:rPr>
          <w:rFonts w:ascii="Times New Roman" w:hAnsi="Times New Roman" w:cs="Times New Roman"/>
          <w:sz w:val="24"/>
          <w:szCs w:val="24"/>
        </w:rPr>
        <w:t xml:space="preserve">обязательному </w:t>
      </w:r>
      <w:r w:rsidRPr="005C1E55">
        <w:rPr>
          <w:rFonts w:ascii="Times New Roman" w:hAnsi="Times New Roman" w:cs="Times New Roman"/>
          <w:sz w:val="24"/>
          <w:szCs w:val="24"/>
        </w:rPr>
        <w:t xml:space="preserve">страхованию осуществляет </w:t>
      </w:r>
      <w:r w:rsidR="00671C54" w:rsidRPr="00E946A6">
        <w:rPr>
          <w:rFonts w:ascii="Times New Roman" w:hAnsi="Times New Roman" w:cs="Times New Roman"/>
          <w:sz w:val="24"/>
          <w:szCs w:val="24"/>
        </w:rPr>
        <w:t>Федеральная служба по надзору в сфере транспорта (</w:t>
      </w:r>
      <w:r w:rsidRPr="00BE6BF0">
        <w:rPr>
          <w:rFonts w:ascii="Times New Roman" w:hAnsi="Times New Roman" w:cs="Times New Roman"/>
          <w:sz w:val="24"/>
          <w:szCs w:val="24"/>
        </w:rPr>
        <w:t>Ространснадзор</w:t>
      </w:r>
      <w:r w:rsidR="00671C54" w:rsidRPr="001B10C8">
        <w:rPr>
          <w:rFonts w:ascii="Times New Roman" w:hAnsi="Times New Roman" w:cs="Times New Roman"/>
          <w:sz w:val="24"/>
          <w:szCs w:val="24"/>
        </w:rPr>
        <w:t>)</w:t>
      </w:r>
      <w:r w:rsidRPr="007668EA">
        <w:rPr>
          <w:rFonts w:ascii="Times New Roman" w:hAnsi="Times New Roman" w:cs="Times New Roman"/>
          <w:sz w:val="24"/>
          <w:szCs w:val="24"/>
        </w:rPr>
        <w:t>.</w:t>
      </w:r>
    </w:p>
    <w:p w14:paraId="0EE5ACF5" w14:textId="77777777" w:rsidR="00B806D4" w:rsidRPr="00C870FC" w:rsidRDefault="00B806D4" w:rsidP="005C1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28E608" w14:textId="239CC364" w:rsidR="00A65245" w:rsidRPr="00454EC2" w:rsidRDefault="00A65245" w:rsidP="00E946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A0">
        <w:rPr>
          <w:rFonts w:ascii="Times New Roman" w:hAnsi="Times New Roman" w:cs="Times New Roman"/>
          <w:b/>
          <w:sz w:val="24"/>
          <w:szCs w:val="24"/>
        </w:rPr>
        <w:t>Где можно проверить осуществил ли перевозчик свою обязанность по страхованию своей граждан</w:t>
      </w:r>
      <w:r w:rsidRPr="00454EC2">
        <w:rPr>
          <w:rFonts w:ascii="Times New Roman" w:hAnsi="Times New Roman" w:cs="Times New Roman"/>
          <w:b/>
          <w:sz w:val="24"/>
          <w:szCs w:val="24"/>
        </w:rPr>
        <w:t>ской ответственности?</w:t>
      </w:r>
    </w:p>
    <w:p w14:paraId="680D8F21" w14:textId="77777777" w:rsidR="00FD022F" w:rsidRPr="00454EC2" w:rsidRDefault="00FD022F" w:rsidP="00BE6BF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B38D71A" w14:textId="77777777" w:rsidR="00B41484" w:rsidRPr="00454EC2" w:rsidRDefault="00B41484" w:rsidP="001B1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 xml:space="preserve">Сведения о наименовании страховой компании, с которой перевозчик заключил договор обязательного страхования, всех ее филиалах и представительствах можно получить непосредственно у  перевозчика, осуществлявшего перевозку. </w:t>
      </w:r>
    </w:p>
    <w:p w14:paraId="7EA0F2C8" w14:textId="50009078" w:rsidR="00FD022F" w:rsidRPr="00454EC2" w:rsidRDefault="00D17F29" w:rsidP="00625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 xml:space="preserve">Также проверить, был ли заключен перевозчиком договор обязательного страхования можно </w:t>
      </w:r>
      <w:r w:rsidR="00FD022F" w:rsidRPr="00454EC2">
        <w:rPr>
          <w:rFonts w:ascii="Times New Roman" w:hAnsi="Times New Roman" w:cs="Times New Roman"/>
          <w:sz w:val="24"/>
          <w:szCs w:val="24"/>
        </w:rPr>
        <w:t xml:space="preserve">по номеру договора </w:t>
      </w:r>
      <w:r w:rsidR="00733FE6" w:rsidRPr="00454EC2">
        <w:rPr>
          <w:rFonts w:ascii="Times New Roman" w:hAnsi="Times New Roman" w:cs="Times New Roman"/>
          <w:sz w:val="24"/>
          <w:szCs w:val="24"/>
        </w:rPr>
        <w:t xml:space="preserve">обязательного </w:t>
      </w:r>
      <w:r w:rsidR="008F7925" w:rsidRPr="00454EC2">
        <w:rPr>
          <w:rFonts w:ascii="Times New Roman" w:hAnsi="Times New Roman" w:cs="Times New Roman"/>
          <w:sz w:val="24"/>
          <w:szCs w:val="24"/>
        </w:rPr>
        <w:t>страхования</w:t>
      </w:r>
      <w:r w:rsidRPr="00454EC2">
        <w:rPr>
          <w:rFonts w:ascii="Times New Roman" w:hAnsi="Times New Roman" w:cs="Times New Roman"/>
          <w:sz w:val="24"/>
          <w:szCs w:val="24"/>
        </w:rPr>
        <w:t>,</w:t>
      </w:r>
      <w:r w:rsidR="008F7925" w:rsidRPr="00454EC2">
        <w:rPr>
          <w:rFonts w:ascii="Times New Roman" w:hAnsi="Times New Roman" w:cs="Times New Roman"/>
          <w:sz w:val="24"/>
          <w:szCs w:val="24"/>
        </w:rPr>
        <w:t xml:space="preserve"> </w:t>
      </w:r>
      <w:r w:rsidR="00FD022F" w:rsidRPr="00454EC2">
        <w:rPr>
          <w:rFonts w:ascii="Times New Roman" w:hAnsi="Times New Roman" w:cs="Times New Roman"/>
          <w:sz w:val="24"/>
          <w:szCs w:val="24"/>
        </w:rPr>
        <w:t xml:space="preserve">по государственному регистрационному знаку </w:t>
      </w:r>
      <w:r w:rsidR="00FF67B2" w:rsidRPr="00454EC2">
        <w:rPr>
          <w:rFonts w:ascii="Times New Roman" w:hAnsi="Times New Roman" w:cs="Times New Roman"/>
          <w:sz w:val="24"/>
          <w:szCs w:val="24"/>
        </w:rPr>
        <w:t xml:space="preserve">транспортного средства </w:t>
      </w:r>
      <w:r w:rsidR="00FD022F" w:rsidRPr="00454EC2">
        <w:rPr>
          <w:rFonts w:ascii="Times New Roman" w:hAnsi="Times New Roman" w:cs="Times New Roman"/>
          <w:sz w:val="24"/>
          <w:szCs w:val="24"/>
        </w:rPr>
        <w:t>(для автотранспорта) или по ИНН страхователя</w:t>
      </w:r>
      <w:r w:rsidRPr="00454EC2">
        <w:rPr>
          <w:rFonts w:ascii="Times New Roman" w:hAnsi="Times New Roman" w:cs="Times New Roman"/>
          <w:sz w:val="24"/>
          <w:szCs w:val="24"/>
        </w:rPr>
        <w:t xml:space="preserve"> (перевозчика</w:t>
      </w:r>
      <w:r w:rsidR="00FD022F" w:rsidRPr="00454EC2">
        <w:rPr>
          <w:rFonts w:ascii="Times New Roman" w:hAnsi="Times New Roman" w:cs="Times New Roman"/>
          <w:sz w:val="24"/>
          <w:szCs w:val="24"/>
        </w:rPr>
        <w:t xml:space="preserve">) на сайте НССО: </w:t>
      </w:r>
      <w:hyperlink r:id="rId9" w:history="1">
        <w:r w:rsidR="00FD022F" w:rsidRPr="00625989">
          <w:rPr>
            <w:rStyle w:val="aa"/>
            <w:rFonts w:ascii="Times New Roman" w:hAnsi="Times New Roman" w:cs="Times New Roman"/>
            <w:sz w:val="24"/>
            <w:szCs w:val="24"/>
          </w:rPr>
          <w:t>http://www.nsso.ru/check_policy/gop/contract/</w:t>
        </w:r>
      </w:hyperlink>
    </w:p>
    <w:p w14:paraId="7F8EEA0C" w14:textId="77777777" w:rsidR="00A65245" w:rsidRPr="00454EC2" w:rsidRDefault="00A65245" w:rsidP="00F050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8B5D741" w14:textId="77777777" w:rsidR="00B806D4" w:rsidRPr="00493001" w:rsidRDefault="00B806D4" w:rsidP="006259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EC2">
        <w:rPr>
          <w:rFonts w:ascii="Times New Roman" w:hAnsi="Times New Roman" w:cs="Times New Roman"/>
          <w:b/>
          <w:sz w:val="24"/>
          <w:szCs w:val="24"/>
        </w:rPr>
        <w:t>Где в настоящее время можно заключить договор</w:t>
      </w:r>
      <w:r w:rsidRPr="00625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EC2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="001126EB" w:rsidRPr="00454EC2">
        <w:rPr>
          <w:rFonts w:ascii="Times New Roman" w:hAnsi="Times New Roman" w:cs="Times New Roman"/>
          <w:b/>
          <w:sz w:val="24"/>
          <w:szCs w:val="24"/>
        </w:rPr>
        <w:t>го</w:t>
      </w:r>
      <w:r w:rsidRPr="00454EC2">
        <w:rPr>
          <w:rFonts w:ascii="Times New Roman" w:hAnsi="Times New Roman" w:cs="Times New Roman"/>
          <w:b/>
          <w:sz w:val="24"/>
          <w:szCs w:val="24"/>
        </w:rPr>
        <w:t xml:space="preserve"> страхования гражданской ответственности перевозчика за причинение вреда жизни, здоровью, имуществу пассажиров на территории Республики Крым и города федерального значения Севастополя?</w:t>
      </w:r>
    </w:p>
    <w:p w14:paraId="630FAD0E" w14:textId="77777777" w:rsidR="00B806D4" w:rsidRPr="00493001" w:rsidRDefault="00B806D4" w:rsidP="00625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6EE71F" w14:textId="320A46C2" w:rsidR="00B806D4" w:rsidRPr="00493001" w:rsidRDefault="001126EB" w:rsidP="00F05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018">
        <w:rPr>
          <w:rFonts w:ascii="Times New Roman" w:hAnsi="Times New Roman" w:cs="Times New Roman"/>
          <w:sz w:val="24"/>
          <w:szCs w:val="24"/>
        </w:rPr>
        <w:t>Правом на заключение договоров обязательного страхования гражданской о</w:t>
      </w:r>
      <w:r w:rsidRPr="00A6719F">
        <w:rPr>
          <w:rFonts w:ascii="Times New Roman" w:hAnsi="Times New Roman" w:cs="Times New Roman"/>
          <w:sz w:val="24"/>
          <w:szCs w:val="24"/>
        </w:rPr>
        <w:t xml:space="preserve">тветственности перевозчика за причинение вреда жизни, здоровью, имуществу пассажиров обладают </w:t>
      </w:r>
      <w:r w:rsidRPr="005C1E55">
        <w:rPr>
          <w:rFonts w:ascii="Times New Roman" w:hAnsi="Times New Roman" w:cs="Times New Roman"/>
          <w:sz w:val="24"/>
          <w:szCs w:val="24"/>
        </w:rPr>
        <w:t>страховые компании – члены НССО</w:t>
      </w:r>
      <w:r w:rsidRPr="00493001">
        <w:rPr>
          <w:rFonts w:ascii="Times New Roman" w:hAnsi="Times New Roman" w:cs="Times New Roman"/>
          <w:sz w:val="24"/>
          <w:szCs w:val="24"/>
        </w:rPr>
        <w:t>.</w:t>
      </w:r>
    </w:p>
    <w:p w14:paraId="18A585D4" w14:textId="77777777" w:rsidR="001126EB" w:rsidRPr="00454EC2" w:rsidRDefault="001126EB" w:rsidP="00625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001">
        <w:rPr>
          <w:rFonts w:ascii="Times New Roman" w:hAnsi="Times New Roman" w:cs="Times New Roman"/>
          <w:sz w:val="24"/>
          <w:szCs w:val="24"/>
        </w:rPr>
        <w:t>Список офисов, где можно заключить договор</w:t>
      </w:r>
      <w:r w:rsidRPr="00625989">
        <w:rPr>
          <w:rFonts w:ascii="Times New Roman" w:hAnsi="Times New Roman" w:cs="Times New Roman"/>
          <w:sz w:val="24"/>
          <w:szCs w:val="24"/>
        </w:rPr>
        <w:t xml:space="preserve"> </w:t>
      </w:r>
      <w:r w:rsidRPr="00454EC2">
        <w:rPr>
          <w:rFonts w:ascii="Times New Roman" w:hAnsi="Times New Roman" w:cs="Times New Roman"/>
          <w:sz w:val="24"/>
          <w:szCs w:val="24"/>
        </w:rPr>
        <w:t xml:space="preserve">обязательного страхования размещен на сайте НССО: </w:t>
      </w:r>
      <w:hyperlink r:id="rId10" w:history="1">
        <w:r w:rsidR="008F7925" w:rsidRPr="00625989">
          <w:rPr>
            <w:rStyle w:val="aa"/>
            <w:rFonts w:ascii="Times New Roman" w:hAnsi="Times New Roman" w:cs="Times New Roman"/>
            <w:sz w:val="24"/>
            <w:szCs w:val="24"/>
          </w:rPr>
          <w:t>http://nsso.ru/files/krim/sk_krim_02.07.14.pdf</w:t>
        </w:r>
      </w:hyperlink>
      <w:r w:rsidR="008F7925" w:rsidRPr="00454E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BC958" w14:textId="77777777" w:rsidR="0055711C" w:rsidRPr="00454EC2" w:rsidRDefault="0055711C" w:rsidP="00F05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FB5824" w14:textId="77777777" w:rsidR="007872DC" w:rsidRPr="005C1E55" w:rsidRDefault="008F7925" w:rsidP="00454EC2">
      <w:pPr>
        <w:pStyle w:val="2"/>
        <w:numPr>
          <w:ilvl w:val="0"/>
          <w:numId w:val="0"/>
        </w:numPr>
        <w:tabs>
          <w:tab w:val="left" w:pos="993"/>
        </w:tabs>
        <w:ind w:firstLine="567"/>
        <w:rPr>
          <w:sz w:val="24"/>
        </w:rPr>
      </w:pPr>
      <w:r w:rsidRPr="00454EC2">
        <w:rPr>
          <w:sz w:val="24"/>
        </w:rPr>
        <w:t>Вопросы и ответы по у</w:t>
      </w:r>
      <w:r w:rsidR="007872DC" w:rsidRPr="00454EC2">
        <w:rPr>
          <w:sz w:val="24"/>
        </w:rPr>
        <w:t>словия</w:t>
      </w:r>
      <w:r w:rsidRPr="00454EC2">
        <w:rPr>
          <w:sz w:val="24"/>
        </w:rPr>
        <w:t>м</w:t>
      </w:r>
      <w:r w:rsidR="007872DC" w:rsidRPr="00454EC2">
        <w:rPr>
          <w:sz w:val="24"/>
        </w:rPr>
        <w:t xml:space="preserve"> осуществления </w:t>
      </w:r>
      <w:r w:rsidR="00190E40" w:rsidRPr="00493001">
        <w:rPr>
          <w:sz w:val="24"/>
        </w:rPr>
        <w:t>страховых</w:t>
      </w:r>
      <w:r w:rsidR="00E71740" w:rsidRPr="00493001">
        <w:rPr>
          <w:sz w:val="24"/>
        </w:rPr>
        <w:t xml:space="preserve"> и</w:t>
      </w:r>
      <w:r w:rsidR="00190E40" w:rsidRPr="00493001">
        <w:rPr>
          <w:sz w:val="24"/>
        </w:rPr>
        <w:t xml:space="preserve"> </w:t>
      </w:r>
      <w:r w:rsidR="007872DC" w:rsidRPr="00493001">
        <w:rPr>
          <w:sz w:val="24"/>
        </w:rPr>
        <w:t>компенсационных выплат</w:t>
      </w:r>
      <w:r w:rsidRPr="00F05018">
        <w:rPr>
          <w:sz w:val="24"/>
        </w:rPr>
        <w:t xml:space="preserve"> потерпевшим</w:t>
      </w:r>
      <w:r w:rsidR="00E71740" w:rsidRPr="00A6719F">
        <w:rPr>
          <w:sz w:val="24"/>
        </w:rPr>
        <w:t xml:space="preserve"> (Закон №67-ФЗ)</w:t>
      </w:r>
    </w:p>
    <w:p w14:paraId="047127B6" w14:textId="77777777" w:rsidR="007872DC" w:rsidRPr="00625989" w:rsidRDefault="007872DC" w:rsidP="00454E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0D214D" w14:textId="77777777" w:rsidR="00E71740" w:rsidRPr="00454EC2" w:rsidRDefault="00E71740" w:rsidP="00493001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454EC2">
        <w:rPr>
          <w:rFonts w:ascii="Times New Roman" w:hAnsi="Times New Roman" w:cs="Times New Roman"/>
          <w:b/>
          <w:i/>
          <w:sz w:val="24"/>
          <w:szCs w:val="24"/>
        </w:rPr>
        <w:t>1. В каком случае потерпевший имеет право на компенсацию причиненного ему вреда при перевозке на транспорте?</w:t>
      </w:r>
    </w:p>
    <w:p w14:paraId="09784D08" w14:textId="7BD6B943" w:rsidR="00E71740" w:rsidRPr="00F05018" w:rsidRDefault="00E71740" w:rsidP="00493001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3001">
        <w:rPr>
          <w:rFonts w:ascii="Times New Roman" w:hAnsi="Times New Roman" w:cs="Times New Roman"/>
          <w:sz w:val="24"/>
          <w:szCs w:val="24"/>
        </w:rPr>
        <w:t>Если при перевозке на пассажирском транспорте пассажиру причинен вред (жизни, здоровью или имуществу), то потерпевший пассажир (а в случае гибели</w:t>
      </w:r>
      <w:r w:rsidR="00CA6B26">
        <w:rPr>
          <w:rFonts w:ascii="Times New Roman" w:hAnsi="Times New Roman" w:cs="Times New Roman"/>
          <w:sz w:val="24"/>
          <w:szCs w:val="24"/>
        </w:rPr>
        <w:t xml:space="preserve"> потерпевшего</w:t>
      </w:r>
      <w:r w:rsidRPr="00493001">
        <w:rPr>
          <w:rFonts w:ascii="Times New Roman" w:hAnsi="Times New Roman" w:cs="Times New Roman"/>
          <w:sz w:val="24"/>
          <w:szCs w:val="24"/>
        </w:rPr>
        <w:t xml:space="preserve"> – его иждивенцы или ближайшие родственники) вправе требовать компенсацию за причиненный вред:</w:t>
      </w:r>
    </w:p>
    <w:p w14:paraId="672FE9A5" w14:textId="77777777" w:rsidR="00E71740" w:rsidRPr="00E946A6" w:rsidRDefault="00E71740" w:rsidP="00F05018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6719F">
        <w:rPr>
          <w:rFonts w:ascii="Times New Roman" w:hAnsi="Times New Roman" w:cs="Times New Roman"/>
          <w:sz w:val="24"/>
          <w:szCs w:val="24"/>
        </w:rPr>
        <w:lastRenderedPageBreak/>
        <w:t>- непосредственно от перевозчика, если</w:t>
      </w:r>
      <w:r w:rsidRPr="005C1E55">
        <w:rPr>
          <w:rFonts w:ascii="Times New Roman" w:hAnsi="Times New Roman" w:cs="Times New Roman"/>
          <w:sz w:val="24"/>
          <w:szCs w:val="24"/>
        </w:rPr>
        <w:t xml:space="preserve"> перевозчик не исполнил требований по обязательному страхованию;</w:t>
      </w:r>
    </w:p>
    <w:p w14:paraId="3423528F" w14:textId="77777777" w:rsidR="00E71740" w:rsidRPr="00BE6BF0" w:rsidRDefault="00E71740" w:rsidP="00A6719F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E6BF0">
        <w:rPr>
          <w:rFonts w:ascii="Times New Roman" w:hAnsi="Times New Roman" w:cs="Times New Roman"/>
          <w:sz w:val="24"/>
          <w:szCs w:val="24"/>
        </w:rPr>
        <w:t>- от страховой компании, если перевозчик застраховал свою ответственность по Закону №67-ФЗ;</w:t>
      </w:r>
    </w:p>
    <w:p w14:paraId="4A22F5D7" w14:textId="77777777" w:rsidR="00E71740" w:rsidRPr="00BE6BF0" w:rsidRDefault="00E71740" w:rsidP="00A6719F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E6BF0">
        <w:rPr>
          <w:rFonts w:ascii="Times New Roman" w:hAnsi="Times New Roman" w:cs="Times New Roman"/>
          <w:sz w:val="24"/>
          <w:szCs w:val="24"/>
        </w:rPr>
        <w:t>- от НССО, если страховщик, застраховавший ответственность перевозчика, не может осуществить страховую выплату по любому из следующих оснований:</w:t>
      </w:r>
    </w:p>
    <w:p w14:paraId="3A3E144B" w14:textId="77777777" w:rsidR="00E71740" w:rsidRPr="001B10C8" w:rsidRDefault="00E71740" w:rsidP="005C1E55">
      <w:pPr>
        <w:spacing w:after="0" w:line="240" w:lineRule="auto"/>
        <w:ind w:left="993" w:hanging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10C8">
        <w:rPr>
          <w:rFonts w:ascii="Times New Roman" w:hAnsi="Times New Roman" w:cs="Times New Roman"/>
          <w:sz w:val="24"/>
          <w:szCs w:val="24"/>
        </w:rPr>
        <w:t>1) в отношении перевозчика арбитражным судом возбуждено производство по делу о банкротстве страховщика;</w:t>
      </w:r>
    </w:p>
    <w:p w14:paraId="7A9D5D41" w14:textId="77777777" w:rsidR="00E71740" w:rsidRPr="007668EA" w:rsidRDefault="00E71740" w:rsidP="00E946A6">
      <w:pPr>
        <w:spacing w:after="0" w:line="240" w:lineRule="auto"/>
        <w:ind w:left="993" w:hanging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668EA">
        <w:rPr>
          <w:rFonts w:ascii="Times New Roman" w:hAnsi="Times New Roman" w:cs="Times New Roman"/>
          <w:sz w:val="24"/>
          <w:szCs w:val="24"/>
        </w:rPr>
        <w:t>2) у страховщика отозвана лицензия на осуществление обязательного страхования.</w:t>
      </w:r>
    </w:p>
    <w:p w14:paraId="571650C1" w14:textId="77777777" w:rsidR="00493001" w:rsidRPr="00493001" w:rsidRDefault="00493001" w:rsidP="00493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5C376D" w14:textId="11DD9B5A" w:rsidR="007668EA" w:rsidRPr="00B576CD" w:rsidRDefault="0073377A" w:rsidP="00FF34A0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F7925" w:rsidRPr="00493001">
        <w:rPr>
          <w:rFonts w:ascii="Times New Roman" w:hAnsi="Times New Roman" w:cs="Times New Roman"/>
          <w:b/>
          <w:i/>
          <w:sz w:val="24"/>
          <w:szCs w:val="24"/>
        </w:rPr>
        <w:t xml:space="preserve">. Кто имеет право на </w:t>
      </w:r>
      <w:r w:rsidR="008F7925" w:rsidRPr="00B576CD">
        <w:rPr>
          <w:rFonts w:ascii="Times New Roman" w:hAnsi="Times New Roman" w:cs="Times New Roman"/>
          <w:b/>
          <w:i/>
          <w:sz w:val="24"/>
          <w:szCs w:val="24"/>
        </w:rPr>
        <w:t>выплату?</w:t>
      </w:r>
    </w:p>
    <w:p w14:paraId="12D9C319" w14:textId="4A880583" w:rsidR="008F7925" w:rsidRPr="005C1E55" w:rsidRDefault="008F7925">
      <w:pPr>
        <w:pStyle w:val="af2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A6719F">
        <w:rPr>
          <w:rFonts w:eastAsiaTheme="minorHAnsi"/>
          <w:lang w:eastAsia="en-US"/>
        </w:rPr>
        <w:t>Выгодоприобретателями, имеющими право на компенсационную выплату, являются следующие физические</w:t>
      </w:r>
      <w:r w:rsidR="00896CB6" w:rsidRPr="005C1E55">
        <w:rPr>
          <w:rFonts w:eastAsiaTheme="minorHAnsi"/>
          <w:lang w:eastAsia="en-US"/>
        </w:rPr>
        <w:t xml:space="preserve"> лица</w:t>
      </w:r>
      <w:r w:rsidRPr="005C1E55">
        <w:rPr>
          <w:rFonts w:eastAsiaTheme="minorHAnsi"/>
          <w:lang w:eastAsia="en-US"/>
        </w:rPr>
        <w:t xml:space="preserve">: </w:t>
      </w:r>
    </w:p>
    <w:p w14:paraId="471E589E" w14:textId="77777777" w:rsidR="008F7925" w:rsidRPr="007668EA" w:rsidRDefault="00232DB0">
      <w:pPr>
        <w:pStyle w:val="af2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E946A6">
        <w:rPr>
          <w:rFonts w:eastAsiaTheme="minorHAnsi"/>
          <w:lang w:eastAsia="en-US"/>
        </w:rPr>
        <w:t>-</w:t>
      </w:r>
      <w:r w:rsidR="008F7925" w:rsidRPr="00E946A6">
        <w:rPr>
          <w:rFonts w:eastAsiaTheme="minorHAnsi"/>
          <w:lang w:eastAsia="en-US"/>
        </w:rPr>
        <w:t> </w:t>
      </w:r>
      <w:r w:rsidR="00BA1ABE" w:rsidRPr="00BE6BF0">
        <w:rPr>
          <w:rFonts w:eastAsiaTheme="minorHAnsi"/>
          <w:lang w:eastAsia="en-US"/>
        </w:rPr>
        <w:t>п</w:t>
      </w:r>
      <w:r w:rsidR="008F7925" w:rsidRPr="00BE6BF0">
        <w:rPr>
          <w:rFonts w:eastAsiaTheme="minorHAnsi"/>
          <w:lang w:eastAsia="en-US"/>
        </w:rPr>
        <w:t xml:space="preserve">ассажиры, здоровью </w:t>
      </w:r>
      <w:r w:rsidR="001C7AA1" w:rsidRPr="00BE6BF0">
        <w:rPr>
          <w:rFonts w:eastAsiaTheme="minorHAnsi"/>
          <w:lang w:eastAsia="en-US"/>
        </w:rPr>
        <w:t>и/или имущ</w:t>
      </w:r>
      <w:r w:rsidR="001C7AA1" w:rsidRPr="001B10C8">
        <w:rPr>
          <w:rFonts w:eastAsiaTheme="minorHAnsi"/>
          <w:lang w:eastAsia="en-US"/>
        </w:rPr>
        <w:t xml:space="preserve">еству </w:t>
      </w:r>
      <w:r w:rsidR="008F7925" w:rsidRPr="001B10C8">
        <w:rPr>
          <w:rFonts w:eastAsiaTheme="minorHAnsi"/>
          <w:lang w:eastAsia="en-US"/>
        </w:rPr>
        <w:t>которых причинен вред при перевозке</w:t>
      </w:r>
      <w:r w:rsidRPr="007668EA">
        <w:rPr>
          <w:rFonts w:eastAsiaTheme="minorHAnsi"/>
          <w:lang w:eastAsia="en-US"/>
        </w:rPr>
        <w:t>;</w:t>
      </w:r>
    </w:p>
    <w:p w14:paraId="723A8AA0" w14:textId="77777777" w:rsidR="008F7925" w:rsidRPr="00FF34A0" w:rsidRDefault="00232DB0" w:rsidP="00A6719F">
      <w:pPr>
        <w:pStyle w:val="af2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C870FC">
        <w:rPr>
          <w:rFonts w:eastAsiaTheme="minorHAnsi"/>
          <w:lang w:eastAsia="en-US"/>
        </w:rPr>
        <w:t>-</w:t>
      </w:r>
      <w:r w:rsidR="008F7925" w:rsidRPr="00C870FC">
        <w:rPr>
          <w:rFonts w:eastAsiaTheme="minorHAnsi"/>
          <w:lang w:eastAsia="en-US"/>
        </w:rPr>
        <w:t> </w:t>
      </w:r>
      <w:r w:rsidRPr="00C870FC">
        <w:rPr>
          <w:rFonts w:eastAsiaTheme="minorHAnsi"/>
          <w:lang w:eastAsia="en-US"/>
        </w:rPr>
        <w:t>в</w:t>
      </w:r>
      <w:r w:rsidR="008F7925" w:rsidRPr="00C870FC">
        <w:rPr>
          <w:rFonts w:eastAsiaTheme="minorHAnsi"/>
          <w:lang w:eastAsia="en-US"/>
        </w:rPr>
        <w:t xml:space="preserve"> случае гибели пассажира – его иждивенцы, а в случае отсутствия иждивенцев – супруг, родители, дети умершего, граждане, у которых потерпевший находился на иждивении</w:t>
      </w:r>
      <w:r w:rsidRPr="00FF34A0">
        <w:rPr>
          <w:rFonts w:eastAsiaTheme="minorHAnsi"/>
          <w:lang w:eastAsia="en-US"/>
        </w:rPr>
        <w:t>;</w:t>
      </w:r>
    </w:p>
    <w:p w14:paraId="4AE5052D" w14:textId="77777777" w:rsidR="008F7925" w:rsidRPr="00454EC2" w:rsidRDefault="00232DB0" w:rsidP="005C1E55">
      <w:pPr>
        <w:pStyle w:val="af2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454EC2">
        <w:rPr>
          <w:rFonts w:eastAsiaTheme="minorHAnsi"/>
          <w:lang w:eastAsia="en-US"/>
        </w:rPr>
        <w:t>-</w:t>
      </w:r>
      <w:r w:rsidR="008F7925" w:rsidRPr="00454EC2">
        <w:rPr>
          <w:rFonts w:eastAsiaTheme="minorHAnsi"/>
          <w:lang w:eastAsia="en-US"/>
        </w:rPr>
        <w:t> </w:t>
      </w:r>
      <w:r w:rsidRPr="00454EC2">
        <w:rPr>
          <w:rFonts w:eastAsiaTheme="minorHAnsi"/>
          <w:lang w:eastAsia="en-US"/>
        </w:rPr>
        <w:t>в</w:t>
      </w:r>
      <w:r w:rsidR="008F7925" w:rsidRPr="00454EC2">
        <w:rPr>
          <w:rFonts w:eastAsiaTheme="minorHAnsi"/>
          <w:lang w:eastAsia="en-US"/>
        </w:rPr>
        <w:t xml:space="preserve"> случае гибели пассажира – любое лицо, которое понесло расходы на погребение погибшего. </w:t>
      </w:r>
    </w:p>
    <w:p w14:paraId="4F045C4C" w14:textId="77777777" w:rsidR="00E71740" w:rsidRPr="00454EC2" w:rsidRDefault="00E71740" w:rsidP="00E946A6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</w:p>
    <w:p w14:paraId="7555BE5A" w14:textId="77777777" w:rsidR="00E71740" w:rsidRPr="00454EC2" w:rsidRDefault="00E71740" w:rsidP="00BE6BF0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454EC2">
        <w:rPr>
          <w:rFonts w:ascii="Times New Roman" w:hAnsi="Times New Roman" w:cs="Times New Roman"/>
          <w:sz w:val="24"/>
          <w:szCs w:val="24"/>
          <w:u w:val="single"/>
        </w:rPr>
        <w:t>Важно!</w:t>
      </w:r>
    </w:p>
    <w:p w14:paraId="75746E5D" w14:textId="722D7AB3" w:rsidR="00E71740" w:rsidRPr="00454EC2" w:rsidRDefault="00E71740" w:rsidP="00BE6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Право на страховую или компенсационную выплату не возникает, если страховой случай наступил вследствие:</w:t>
      </w:r>
    </w:p>
    <w:p w14:paraId="0EBAE6BD" w14:textId="77777777" w:rsidR="00E71740" w:rsidRPr="00493001" w:rsidRDefault="00E71740" w:rsidP="001B1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- воздействия ядерного взрыва, радиации или радиоактивного заражения, военных действий, а также маневров или иных военных мероприятий, гражданской войны, народных волнений всякого рода или забастовок, если</w:t>
      </w:r>
      <w:r w:rsidRPr="00625989">
        <w:rPr>
          <w:rFonts w:ascii="Times New Roman" w:hAnsi="Times New Roman" w:cs="Times New Roman"/>
          <w:sz w:val="24"/>
          <w:szCs w:val="24"/>
        </w:rPr>
        <w:t xml:space="preserve"> д</w:t>
      </w:r>
      <w:r w:rsidRPr="00454EC2">
        <w:rPr>
          <w:rFonts w:ascii="Times New Roman" w:hAnsi="Times New Roman" w:cs="Times New Roman"/>
          <w:sz w:val="24"/>
          <w:szCs w:val="24"/>
        </w:rPr>
        <w:t>анное основание освобождения страховщика от выплаты страхового возмещения не исключено из договора обязатель</w:t>
      </w:r>
      <w:r w:rsidRPr="00493001">
        <w:rPr>
          <w:rFonts w:ascii="Times New Roman" w:hAnsi="Times New Roman" w:cs="Times New Roman"/>
          <w:sz w:val="24"/>
          <w:szCs w:val="24"/>
        </w:rPr>
        <w:t>ного страхования;</w:t>
      </w:r>
    </w:p>
    <w:p w14:paraId="3332AB5D" w14:textId="77777777" w:rsidR="00E71740" w:rsidRPr="00A6719F" w:rsidRDefault="00E71740" w:rsidP="00766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018">
        <w:rPr>
          <w:rFonts w:ascii="Times New Roman" w:hAnsi="Times New Roman" w:cs="Times New Roman"/>
          <w:sz w:val="24"/>
          <w:szCs w:val="24"/>
        </w:rPr>
        <w:t>- умысла выгодоприобретателя.</w:t>
      </w:r>
    </w:p>
    <w:p w14:paraId="39E4EC4C" w14:textId="77777777" w:rsidR="00E71740" w:rsidRPr="005C1E55" w:rsidRDefault="00E71740" w:rsidP="00C870FC">
      <w:pPr>
        <w:pStyle w:val="af2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</w:p>
    <w:p w14:paraId="777BDD63" w14:textId="2115AAC6" w:rsidR="00896CB6" w:rsidRPr="00B576CD" w:rsidRDefault="0073377A" w:rsidP="00C870FC">
      <w:pPr>
        <w:spacing w:after="0" w:line="240" w:lineRule="auto"/>
        <w:ind w:firstLine="567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896CB6" w:rsidRPr="00B576CD">
        <w:rPr>
          <w:rFonts w:ascii="Times New Roman" w:hAnsi="Times New Roman" w:cs="Times New Roman"/>
          <w:b/>
          <w:i/>
          <w:sz w:val="24"/>
          <w:szCs w:val="24"/>
        </w:rPr>
        <w:t>. Что делать, если причинен вред при перевозке на транспорте?</w:t>
      </w:r>
    </w:p>
    <w:p w14:paraId="39525DE8" w14:textId="77777777" w:rsidR="00896CB6" w:rsidRPr="005C1E55" w:rsidRDefault="00896CB6" w:rsidP="00C87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19F">
        <w:rPr>
          <w:rFonts w:ascii="Times New Roman" w:hAnsi="Times New Roman" w:cs="Times New Roman"/>
          <w:sz w:val="24"/>
          <w:szCs w:val="24"/>
        </w:rPr>
        <w:t>Если в процессе перевозки (в том числе при посадке в салон и высадке из салона) был причинен вред здоровью или имуществу, необходимо самостоятельно или с помощью других пассажиров:</w:t>
      </w:r>
    </w:p>
    <w:p w14:paraId="27E95C68" w14:textId="574541C6" w:rsidR="00896CB6" w:rsidRPr="00E946A6" w:rsidRDefault="00896CB6" w:rsidP="00FF3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6A6">
        <w:rPr>
          <w:rFonts w:ascii="Times New Roman" w:hAnsi="Times New Roman" w:cs="Times New Roman"/>
          <w:sz w:val="24"/>
          <w:szCs w:val="24"/>
        </w:rPr>
        <w:t>•</w:t>
      </w:r>
      <w:r w:rsidR="00232DB0" w:rsidRPr="00E946A6">
        <w:rPr>
          <w:rFonts w:ascii="Times New Roman" w:hAnsi="Times New Roman" w:cs="Times New Roman"/>
          <w:sz w:val="24"/>
          <w:szCs w:val="24"/>
        </w:rPr>
        <w:t> н</w:t>
      </w:r>
      <w:r w:rsidRPr="00E946A6">
        <w:rPr>
          <w:rFonts w:ascii="Times New Roman" w:hAnsi="Times New Roman" w:cs="Times New Roman"/>
          <w:sz w:val="24"/>
          <w:szCs w:val="24"/>
        </w:rPr>
        <w:t>езамедлительно проинформировать водителя о причинении вреда</w:t>
      </w:r>
      <w:r w:rsidR="00CA6B26">
        <w:rPr>
          <w:rFonts w:ascii="Times New Roman" w:hAnsi="Times New Roman" w:cs="Times New Roman"/>
          <w:sz w:val="24"/>
          <w:szCs w:val="24"/>
        </w:rPr>
        <w:t>;</w:t>
      </w:r>
    </w:p>
    <w:p w14:paraId="3E8AD46D" w14:textId="77777777" w:rsidR="00896CB6" w:rsidRPr="007668EA" w:rsidRDefault="00896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BF0">
        <w:rPr>
          <w:rFonts w:ascii="Times New Roman" w:hAnsi="Times New Roman" w:cs="Times New Roman"/>
          <w:sz w:val="24"/>
          <w:szCs w:val="24"/>
        </w:rPr>
        <w:t>•</w:t>
      </w:r>
      <w:r w:rsidR="00232DB0" w:rsidRPr="00BE6BF0">
        <w:rPr>
          <w:rFonts w:ascii="Times New Roman" w:hAnsi="Times New Roman" w:cs="Times New Roman"/>
          <w:sz w:val="24"/>
          <w:szCs w:val="24"/>
        </w:rPr>
        <w:t> е</w:t>
      </w:r>
      <w:r w:rsidRPr="00BE6BF0">
        <w:rPr>
          <w:rFonts w:ascii="Times New Roman" w:hAnsi="Times New Roman" w:cs="Times New Roman"/>
          <w:sz w:val="24"/>
          <w:szCs w:val="24"/>
        </w:rPr>
        <w:t>сли вред был причинен в результате ДТП, настаивать на вызове уполномоченных сотрудников ГИБДД для надлежащего оформления происшествия. Если вред причинен только имуществу, допускается после уведомления водителя и соста</w:t>
      </w:r>
      <w:r w:rsidRPr="001B10C8">
        <w:rPr>
          <w:rFonts w:ascii="Times New Roman" w:hAnsi="Times New Roman" w:cs="Times New Roman"/>
          <w:sz w:val="24"/>
          <w:szCs w:val="24"/>
        </w:rPr>
        <w:t>вления им схемы происшествия доехать до ближайшего поста ДПС и там оформить ДТП</w:t>
      </w:r>
      <w:r w:rsidR="00232DB0" w:rsidRPr="007668EA">
        <w:rPr>
          <w:rFonts w:ascii="Times New Roman" w:hAnsi="Times New Roman" w:cs="Times New Roman"/>
          <w:sz w:val="24"/>
          <w:szCs w:val="24"/>
        </w:rPr>
        <w:t>;</w:t>
      </w:r>
    </w:p>
    <w:p w14:paraId="6F0440D9" w14:textId="77777777" w:rsidR="00896CB6" w:rsidRPr="00C870FC" w:rsidRDefault="00896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0FC">
        <w:rPr>
          <w:rFonts w:ascii="Times New Roman" w:hAnsi="Times New Roman" w:cs="Times New Roman"/>
          <w:sz w:val="24"/>
          <w:szCs w:val="24"/>
        </w:rPr>
        <w:t>•</w:t>
      </w:r>
      <w:r w:rsidR="00232DB0" w:rsidRPr="00C870FC">
        <w:rPr>
          <w:rFonts w:ascii="Times New Roman" w:hAnsi="Times New Roman" w:cs="Times New Roman"/>
          <w:sz w:val="24"/>
          <w:szCs w:val="24"/>
        </w:rPr>
        <w:t> е</w:t>
      </w:r>
      <w:r w:rsidRPr="00C870FC">
        <w:rPr>
          <w:rFonts w:ascii="Times New Roman" w:hAnsi="Times New Roman" w:cs="Times New Roman"/>
          <w:sz w:val="24"/>
          <w:szCs w:val="24"/>
        </w:rPr>
        <w:t>сли был причинен вред здоровью (в зависимости от тяжести причинённого вреда):</w:t>
      </w:r>
    </w:p>
    <w:p w14:paraId="1138AA37" w14:textId="77777777" w:rsidR="00896CB6" w:rsidRPr="00FF34A0" w:rsidRDefault="0089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4A0">
        <w:rPr>
          <w:rFonts w:ascii="Times New Roman" w:hAnsi="Times New Roman" w:cs="Times New Roman"/>
          <w:sz w:val="24"/>
          <w:szCs w:val="24"/>
        </w:rPr>
        <w:t>- дождаться приезда бригады скорой медицинской помощи,</w:t>
      </w:r>
    </w:p>
    <w:p w14:paraId="45E6AA51" w14:textId="77777777" w:rsidR="00896CB6" w:rsidRPr="00454EC2" w:rsidRDefault="0089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- или обратиться к водителю для транспортирования в ближайшее лечебное учреждение,</w:t>
      </w:r>
    </w:p>
    <w:p w14:paraId="3D20B0F4" w14:textId="77777777" w:rsidR="00896CB6" w:rsidRPr="00454EC2" w:rsidRDefault="0089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- или самостоятельно незамедлительно обратиться в медицинское учреждение для оказания медицинской помощи (при незначительных повреждениях), проинформировав об этом водителя или перевозчика.</w:t>
      </w:r>
    </w:p>
    <w:p w14:paraId="2A315E14" w14:textId="77777777" w:rsidR="00896CB6" w:rsidRPr="00454EC2" w:rsidRDefault="00896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•</w:t>
      </w:r>
      <w:r w:rsidR="00232DB0" w:rsidRPr="00454EC2">
        <w:rPr>
          <w:rFonts w:ascii="Times New Roman" w:hAnsi="Times New Roman" w:cs="Times New Roman"/>
          <w:sz w:val="24"/>
          <w:szCs w:val="24"/>
        </w:rPr>
        <w:t> р</w:t>
      </w:r>
      <w:r w:rsidRPr="00454EC2">
        <w:rPr>
          <w:rFonts w:ascii="Times New Roman" w:hAnsi="Times New Roman" w:cs="Times New Roman"/>
          <w:sz w:val="24"/>
          <w:szCs w:val="24"/>
        </w:rPr>
        <w:t>екомендуется (при наличии такой возможности) провести фото и/или видеофиксацию места в салоне транспортного средства, где был причинен вред, а также причиненные травмы или ущерб имуществу. Это поможет доказать факт произошедшего события при последующем обращении в страховую компанию.</w:t>
      </w:r>
    </w:p>
    <w:p w14:paraId="42F2EC26" w14:textId="77777777" w:rsidR="00896CB6" w:rsidRPr="00454EC2" w:rsidRDefault="00896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232DB0" w:rsidRPr="00454EC2">
        <w:rPr>
          <w:rFonts w:ascii="Times New Roman" w:hAnsi="Times New Roman" w:cs="Times New Roman"/>
          <w:sz w:val="24"/>
          <w:szCs w:val="24"/>
        </w:rPr>
        <w:t> </w:t>
      </w:r>
      <w:r w:rsidR="009B3624" w:rsidRPr="00454EC2">
        <w:rPr>
          <w:rFonts w:ascii="Times New Roman" w:hAnsi="Times New Roman" w:cs="Times New Roman"/>
          <w:sz w:val="24"/>
          <w:szCs w:val="24"/>
        </w:rPr>
        <w:t>о</w:t>
      </w:r>
      <w:r w:rsidRPr="00454EC2">
        <w:rPr>
          <w:rFonts w:ascii="Times New Roman" w:hAnsi="Times New Roman" w:cs="Times New Roman"/>
          <w:sz w:val="24"/>
          <w:szCs w:val="24"/>
        </w:rPr>
        <w:t>братиться по телефону к перевозчику, проинформировать его о произошедшем событии и причиненном вреде и получить информацию о сроках подготовки перевозчиком документа о произошедшем событии и месте его получения.</w:t>
      </w:r>
    </w:p>
    <w:p w14:paraId="7C5A4132" w14:textId="77777777" w:rsidR="00896CB6" w:rsidRPr="00454EC2" w:rsidRDefault="00896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•</w:t>
      </w:r>
      <w:r w:rsidR="00232DB0" w:rsidRPr="00454EC2">
        <w:rPr>
          <w:rFonts w:ascii="Times New Roman" w:hAnsi="Times New Roman" w:cs="Times New Roman"/>
          <w:sz w:val="24"/>
          <w:szCs w:val="24"/>
        </w:rPr>
        <w:t> </w:t>
      </w:r>
      <w:r w:rsidR="009B3624" w:rsidRPr="00454EC2">
        <w:rPr>
          <w:rFonts w:ascii="Times New Roman" w:hAnsi="Times New Roman" w:cs="Times New Roman"/>
          <w:sz w:val="24"/>
          <w:szCs w:val="24"/>
        </w:rPr>
        <w:t>о</w:t>
      </w:r>
      <w:r w:rsidRPr="00454EC2">
        <w:rPr>
          <w:rFonts w:ascii="Times New Roman" w:hAnsi="Times New Roman" w:cs="Times New Roman"/>
          <w:sz w:val="24"/>
          <w:szCs w:val="24"/>
        </w:rPr>
        <w:t>братиться в страховую компанию, проинформировать о произошедшем событии и получить инструкции о дальнейших действиях.</w:t>
      </w:r>
    </w:p>
    <w:p w14:paraId="2D8421BD" w14:textId="77777777" w:rsidR="00460036" w:rsidRPr="00454EC2" w:rsidRDefault="00460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0F0BD4" w14:textId="16F92C96" w:rsidR="00896CB6" w:rsidRPr="00625989" w:rsidRDefault="0073377A" w:rsidP="00C870F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EF3EE3" w:rsidRPr="00B576CD">
        <w:rPr>
          <w:rFonts w:ascii="Times New Roman" w:hAnsi="Times New Roman" w:cs="Times New Roman"/>
          <w:b/>
          <w:i/>
          <w:sz w:val="24"/>
          <w:szCs w:val="24"/>
        </w:rPr>
        <w:t>. Какой пакет документов необходимо собрать для урегулирования убытка?</w:t>
      </w:r>
    </w:p>
    <w:p w14:paraId="7DF3D5AB" w14:textId="77777777" w:rsidR="00EF3EE3" w:rsidRPr="00BE6BF0" w:rsidRDefault="00EF3EE3" w:rsidP="00FF3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19F">
        <w:rPr>
          <w:rFonts w:ascii="Times New Roman" w:hAnsi="Times New Roman" w:cs="Times New Roman"/>
          <w:sz w:val="24"/>
          <w:szCs w:val="24"/>
        </w:rPr>
        <w:t xml:space="preserve">Перечень документов для представления в страховую компанию </w:t>
      </w:r>
      <w:r w:rsidR="006267FD" w:rsidRPr="00A6719F">
        <w:rPr>
          <w:rFonts w:ascii="Times New Roman" w:hAnsi="Times New Roman" w:cs="Times New Roman"/>
          <w:sz w:val="24"/>
          <w:szCs w:val="24"/>
        </w:rPr>
        <w:t>регламентирован п</w:t>
      </w:r>
      <w:r w:rsidR="006267FD" w:rsidRPr="005C1E55">
        <w:rPr>
          <w:rFonts w:ascii="Times New Roman" w:hAnsi="Times New Roman" w:cs="Times New Roman"/>
          <w:sz w:val="24"/>
          <w:szCs w:val="24"/>
        </w:rPr>
        <w:t>остановлением</w:t>
      </w:r>
      <w:r w:rsidR="006267FD" w:rsidRPr="00E946A6">
        <w:rPr>
          <w:rFonts w:ascii="Times New Roman" w:hAnsi="Times New Roman" w:cs="Times New Roman"/>
          <w:sz w:val="24"/>
          <w:szCs w:val="24"/>
        </w:rPr>
        <w:t xml:space="preserve"> Правительства РФ №1378 от 22.12.2012 «Об утверждении Правил оформления документов для получения страхового возмещения и предварительной выплаты по договору обязательного страхования гражданской ответственности перевозчика за причинение вреда жизни, здоровью</w:t>
      </w:r>
      <w:r w:rsidR="006267FD" w:rsidRPr="00BE6BF0">
        <w:rPr>
          <w:rFonts w:ascii="Times New Roman" w:hAnsi="Times New Roman" w:cs="Times New Roman"/>
          <w:sz w:val="24"/>
          <w:szCs w:val="24"/>
        </w:rPr>
        <w:t xml:space="preserve"> или имуществу пассажиров».</w:t>
      </w:r>
    </w:p>
    <w:p w14:paraId="0E58FAE2" w14:textId="77777777" w:rsidR="006267FD" w:rsidRPr="001B10C8" w:rsidRDefault="006267FD">
      <w:pPr>
        <w:pStyle w:val="2"/>
        <w:numPr>
          <w:ilvl w:val="0"/>
          <w:numId w:val="0"/>
        </w:numPr>
        <w:tabs>
          <w:tab w:val="left" w:pos="993"/>
        </w:tabs>
        <w:ind w:firstLine="567"/>
        <w:jc w:val="left"/>
        <w:rPr>
          <w:b w:val="0"/>
          <w:sz w:val="24"/>
        </w:rPr>
      </w:pPr>
    </w:p>
    <w:p w14:paraId="069D6A06" w14:textId="7030404B" w:rsidR="00F42154" w:rsidRPr="00A6719F" w:rsidRDefault="0073377A" w:rsidP="00C870FC">
      <w:pPr>
        <w:pStyle w:val="a9"/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190E40" w:rsidRPr="00B576CD">
        <w:rPr>
          <w:rFonts w:ascii="Times New Roman" w:hAnsi="Times New Roman" w:cs="Times New Roman"/>
          <w:b/>
          <w:i/>
          <w:sz w:val="24"/>
          <w:szCs w:val="24"/>
        </w:rPr>
        <w:t>. </w:t>
      </w:r>
      <w:r w:rsidR="006C22E0" w:rsidRPr="00625989">
        <w:rPr>
          <w:rFonts w:ascii="Times New Roman" w:hAnsi="Times New Roman" w:cs="Times New Roman"/>
          <w:b/>
          <w:i/>
          <w:sz w:val="24"/>
          <w:szCs w:val="24"/>
        </w:rPr>
        <w:t xml:space="preserve">Как </w:t>
      </w:r>
      <w:r w:rsidR="006A2E04" w:rsidRPr="00625989">
        <w:rPr>
          <w:rFonts w:ascii="Times New Roman" w:hAnsi="Times New Roman" w:cs="Times New Roman"/>
          <w:b/>
          <w:i/>
          <w:sz w:val="24"/>
          <w:szCs w:val="24"/>
        </w:rPr>
        <w:t xml:space="preserve">рассчитывается </w:t>
      </w:r>
      <w:r w:rsidR="006C22E0" w:rsidRPr="00F05018">
        <w:rPr>
          <w:rFonts w:ascii="Times New Roman" w:hAnsi="Times New Roman" w:cs="Times New Roman"/>
          <w:b/>
          <w:i/>
          <w:sz w:val="24"/>
          <w:szCs w:val="24"/>
        </w:rPr>
        <w:t xml:space="preserve">размер </w:t>
      </w:r>
      <w:r w:rsidR="00E71740" w:rsidRPr="00F05018">
        <w:rPr>
          <w:rFonts w:ascii="Times New Roman" w:hAnsi="Times New Roman" w:cs="Times New Roman"/>
          <w:b/>
          <w:i/>
          <w:sz w:val="24"/>
          <w:szCs w:val="24"/>
        </w:rPr>
        <w:t xml:space="preserve">страховой </w:t>
      </w:r>
      <w:r w:rsidR="006C22E0" w:rsidRPr="00F05018">
        <w:rPr>
          <w:rFonts w:ascii="Times New Roman" w:hAnsi="Times New Roman" w:cs="Times New Roman"/>
          <w:b/>
          <w:i/>
          <w:sz w:val="24"/>
          <w:szCs w:val="24"/>
        </w:rPr>
        <w:t>выплаты</w:t>
      </w:r>
      <w:r w:rsidR="00F42154" w:rsidRPr="00A6719F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14:paraId="74FF92AC" w14:textId="77777777" w:rsidR="00E71740" w:rsidRPr="00E946A6" w:rsidRDefault="00E71740" w:rsidP="00FF34A0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46A6">
        <w:rPr>
          <w:rFonts w:ascii="Times New Roman" w:hAnsi="Times New Roman" w:cs="Times New Roman"/>
          <w:sz w:val="24"/>
          <w:szCs w:val="24"/>
        </w:rPr>
        <w:t>Размер компенсации определяется законодательно и должен составлять:</w:t>
      </w:r>
    </w:p>
    <w:p w14:paraId="0BAABEEF" w14:textId="77777777" w:rsidR="00E71740" w:rsidRPr="007668EA" w:rsidRDefault="00E71740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E6BF0">
        <w:rPr>
          <w:rFonts w:ascii="Times New Roman" w:hAnsi="Times New Roman" w:cs="Times New Roman"/>
          <w:sz w:val="24"/>
          <w:szCs w:val="24"/>
        </w:rPr>
        <w:t>- фиксированную сумму, но не менее 2 025 000 руб. – в случае гибели каждого пассажира (до 25 0</w:t>
      </w:r>
      <w:r w:rsidRPr="001B10C8">
        <w:rPr>
          <w:rFonts w:ascii="Times New Roman" w:hAnsi="Times New Roman" w:cs="Times New Roman"/>
          <w:sz w:val="24"/>
          <w:szCs w:val="24"/>
        </w:rPr>
        <w:t>00 руб. из них может быть выплачено за фактические расходы на погребение потерпевшего);</w:t>
      </w:r>
    </w:p>
    <w:p w14:paraId="306B8069" w14:textId="77777777" w:rsidR="00E71740" w:rsidRPr="00454EC2" w:rsidRDefault="00E71740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870FC">
        <w:rPr>
          <w:rFonts w:ascii="Times New Roman" w:hAnsi="Times New Roman" w:cs="Times New Roman"/>
          <w:sz w:val="24"/>
          <w:szCs w:val="24"/>
        </w:rPr>
        <w:t>При этом, в первую очередь будет осуществляться выплата лицам, понесшим расходы на погребение. Размер выплат для указанных лиц определяется исходя из платежных документ</w:t>
      </w:r>
      <w:r w:rsidRPr="00FF34A0">
        <w:rPr>
          <w:rFonts w:ascii="Times New Roman" w:hAnsi="Times New Roman" w:cs="Times New Roman"/>
          <w:sz w:val="24"/>
          <w:szCs w:val="24"/>
        </w:rPr>
        <w:t>ов, подтверждающих размер фактически произведенных расходов на погребение, но не может превышать 25 тысяч руб. на каждого погибшего.</w:t>
      </w:r>
    </w:p>
    <w:p w14:paraId="272A0EB8" w14:textId="77777777" w:rsidR="00E71740" w:rsidRPr="00454EC2" w:rsidRDefault="00E71740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- фиксированную сумму, определяемую в зависимости от характера и тяжести повреждений на основании нормативов, утвержденных постановлением Правительства РФ №1164 от 15.11.2012 «Об утверждении Правил расчета суммы страхового возмещения при причинении вреда здоровью потерпевшего», в случае причинения вреда здоровью пассажира.</w:t>
      </w:r>
    </w:p>
    <w:p w14:paraId="6BF953CA" w14:textId="77777777" w:rsidR="00597B5D" w:rsidRPr="00454EC2" w:rsidRDefault="0059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106085" w14:textId="358D110B" w:rsidR="00597B5D" w:rsidRPr="00493001" w:rsidRDefault="00B576CD">
      <w:pPr>
        <w:pStyle w:val="2"/>
        <w:numPr>
          <w:ilvl w:val="0"/>
          <w:numId w:val="0"/>
        </w:numPr>
        <w:tabs>
          <w:tab w:val="left" w:pos="993"/>
        </w:tabs>
        <w:ind w:firstLine="567"/>
        <w:rPr>
          <w:sz w:val="24"/>
        </w:rPr>
      </w:pPr>
      <w:r>
        <w:rPr>
          <w:sz w:val="24"/>
        </w:rPr>
        <w:t>Каковы о</w:t>
      </w:r>
      <w:r w:rsidR="00597B5D" w:rsidRPr="00454EC2">
        <w:rPr>
          <w:sz w:val="24"/>
        </w:rPr>
        <w:t>собенности обеспечения страховой защиты пассажиров на транспорте в Республике Крым и городе федерального значения Сева</w:t>
      </w:r>
      <w:r w:rsidR="00597B5D" w:rsidRPr="00493001">
        <w:rPr>
          <w:sz w:val="24"/>
        </w:rPr>
        <w:t>стополь во время переходного периода</w:t>
      </w:r>
      <w:r>
        <w:rPr>
          <w:sz w:val="24"/>
        </w:rPr>
        <w:t>?</w:t>
      </w:r>
    </w:p>
    <w:p w14:paraId="2A53BD23" w14:textId="77777777" w:rsidR="00597B5D" w:rsidRPr="00625989" w:rsidRDefault="00597B5D" w:rsidP="0062598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84EDAB" w14:textId="240C7613" w:rsidR="00597B5D" w:rsidRPr="00493001" w:rsidRDefault="00B576CD" w:rsidP="00493001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76CD">
        <w:rPr>
          <w:rFonts w:ascii="Times New Roman" w:hAnsi="Times New Roman" w:cs="Times New Roman"/>
          <w:sz w:val="24"/>
          <w:szCs w:val="24"/>
        </w:rPr>
        <w:t>Все перевозчики Крыма обязаны до конца 2014 года заключить договоры обязательного страхования в соответствии с российским законодательством (Закон №67-ФЗ).</w:t>
      </w:r>
    </w:p>
    <w:p w14:paraId="199E7D29" w14:textId="061F7A3B" w:rsidR="00597B5D" w:rsidRPr="00A6719F" w:rsidRDefault="00625989" w:rsidP="00493001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этом, в</w:t>
      </w:r>
      <w:r w:rsidR="00597B5D" w:rsidRPr="00493001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597B5D" w:rsidRPr="00B576CD">
        <w:rPr>
          <w:rFonts w:ascii="Times New Roman" w:hAnsi="Times New Roman" w:cs="Times New Roman"/>
          <w:sz w:val="24"/>
          <w:szCs w:val="24"/>
        </w:rPr>
        <w:t>со статьей 13 Закона №37-ФЗ и Порядком осуществления НССО компенсационных</w:t>
      </w:r>
      <w:r w:rsidR="00597B5D" w:rsidRPr="00625989">
        <w:rPr>
          <w:rFonts w:ascii="Times New Roman" w:hAnsi="Times New Roman" w:cs="Times New Roman"/>
          <w:sz w:val="24"/>
          <w:szCs w:val="24"/>
        </w:rPr>
        <w:t xml:space="preserve"> выплат физическим лицам (выгодоприобретателям), проживающим на территории Республики Крым и города федерального значения Севастополя</w:t>
      </w:r>
      <w:r w:rsidR="0073377A">
        <w:rPr>
          <w:rFonts w:ascii="Times New Roman" w:hAnsi="Times New Roman" w:cs="Times New Roman"/>
          <w:sz w:val="24"/>
          <w:szCs w:val="24"/>
        </w:rPr>
        <w:t>,</w:t>
      </w:r>
      <w:r w:rsidR="00597B5D" w:rsidRPr="00625989">
        <w:rPr>
          <w:rFonts w:ascii="Times New Roman" w:hAnsi="Times New Roman" w:cs="Times New Roman"/>
          <w:sz w:val="24"/>
          <w:szCs w:val="24"/>
        </w:rPr>
        <w:t xml:space="preserve"> указанные </w:t>
      </w:r>
      <w:r w:rsidR="0073377A">
        <w:rPr>
          <w:rFonts w:ascii="Times New Roman" w:hAnsi="Times New Roman" w:cs="Times New Roman"/>
          <w:sz w:val="24"/>
          <w:szCs w:val="24"/>
        </w:rPr>
        <w:t>граждане</w:t>
      </w:r>
      <w:r w:rsidR="0073377A" w:rsidRPr="00625989">
        <w:rPr>
          <w:rFonts w:ascii="Times New Roman" w:hAnsi="Times New Roman" w:cs="Times New Roman"/>
          <w:sz w:val="24"/>
          <w:szCs w:val="24"/>
        </w:rPr>
        <w:t xml:space="preserve"> </w:t>
      </w:r>
      <w:r w:rsidR="00597B5D" w:rsidRPr="00625989">
        <w:rPr>
          <w:rFonts w:ascii="Times New Roman" w:hAnsi="Times New Roman" w:cs="Times New Roman"/>
          <w:sz w:val="24"/>
          <w:szCs w:val="24"/>
        </w:rPr>
        <w:t xml:space="preserve">также вправе обратиться в НССО с </w:t>
      </w:r>
      <w:r w:rsidR="00597B5D" w:rsidRPr="00F05018">
        <w:rPr>
          <w:rFonts w:ascii="Times New Roman" w:hAnsi="Times New Roman" w:cs="Times New Roman"/>
          <w:sz w:val="24"/>
          <w:szCs w:val="24"/>
        </w:rPr>
        <w:t xml:space="preserve">заявлением (требованием) о компенсационной выплате в следующих случаях: </w:t>
      </w:r>
    </w:p>
    <w:p w14:paraId="70343EAC" w14:textId="77777777" w:rsidR="00597B5D" w:rsidRPr="00BE6BF0" w:rsidRDefault="00597B5D" w:rsidP="00493001">
      <w:pPr>
        <w:pStyle w:val="a9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C1E55">
        <w:rPr>
          <w:rFonts w:ascii="Times New Roman" w:hAnsi="Times New Roman" w:cs="Times New Roman"/>
          <w:sz w:val="24"/>
          <w:szCs w:val="24"/>
        </w:rPr>
        <w:t xml:space="preserve">Перевозчик на момент происшествия имел действующий договор обязательного </w:t>
      </w:r>
      <w:r w:rsidRPr="00E946A6">
        <w:rPr>
          <w:rFonts w:ascii="Times New Roman" w:hAnsi="Times New Roman" w:cs="Times New Roman"/>
          <w:sz w:val="24"/>
          <w:szCs w:val="24"/>
        </w:rPr>
        <w:t>личного страхования от несчастных случаев на транспорте, заключенный в соот</w:t>
      </w:r>
      <w:r w:rsidRPr="00BE6BF0">
        <w:rPr>
          <w:rFonts w:ascii="Times New Roman" w:hAnsi="Times New Roman" w:cs="Times New Roman"/>
          <w:sz w:val="24"/>
          <w:szCs w:val="24"/>
        </w:rPr>
        <w:t>ветствии с законодательством Украины.</w:t>
      </w:r>
    </w:p>
    <w:p w14:paraId="1F552FD7" w14:textId="77777777" w:rsidR="00597B5D" w:rsidRPr="001B10C8" w:rsidRDefault="00597B5D" w:rsidP="00625989">
      <w:pPr>
        <w:pStyle w:val="a9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10C8">
        <w:rPr>
          <w:rFonts w:ascii="Times New Roman" w:hAnsi="Times New Roman" w:cs="Times New Roman"/>
          <w:sz w:val="24"/>
          <w:szCs w:val="24"/>
        </w:rPr>
        <w:t xml:space="preserve">Страховой случай наступил до 16 марта 2014 года, но не был урегулирован до указанной даты (подтверждается вступившим в силу и не исполненным решением суда в отношении украинского страховщика). </w:t>
      </w:r>
    </w:p>
    <w:p w14:paraId="22191F8D" w14:textId="77777777" w:rsidR="00597B5D" w:rsidRPr="00C870FC" w:rsidRDefault="00597B5D" w:rsidP="00F05018">
      <w:pPr>
        <w:pStyle w:val="a9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668EA">
        <w:rPr>
          <w:rFonts w:ascii="Times New Roman" w:hAnsi="Times New Roman" w:cs="Times New Roman"/>
          <w:sz w:val="24"/>
          <w:szCs w:val="24"/>
        </w:rPr>
        <w:t>Страховой случай наступи</w:t>
      </w:r>
      <w:r w:rsidRPr="00C870FC">
        <w:rPr>
          <w:rFonts w:ascii="Times New Roman" w:hAnsi="Times New Roman" w:cs="Times New Roman"/>
          <w:sz w:val="24"/>
          <w:szCs w:val="24"/>
        </w:rPr>
        <w:t>л после 16 марта 2014 года, но украинский страховщик не выполнил своих обязательств по договору страхования и не компенсировал потерпевшему причиненный ущерб.</w:t>
      </w:r>
    </w:p>
    <w:p w14:paraId="38DC32E6" w14:textId="77777777" w:rsidR="00597B5D" w:rsidRPr="00454EC2" w:rsidRDefault="00597B5D" w:rsidP="00A6719F">
      <w:pPr>
        <w:pStyle w:val="a9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34A0">
        <w:rPr>
          <w:rFonts w:ascii="Times New Roman" w:hAnsi="Times New Roman" w:cs="Times New Roman"/>
          <w:sz w:val="24"/>
          <w:szCs w:val="24"/>
        </w:rPr>
        <w:t>Страховой случай наступил после 16 марта 2014 года, но украинский страховщик прекратил свою деяте</w:t>
      </w:r>
      <w:r w:rsidRPr="00454EC2">
        <w:rPr>
          <w:rFonts w:ascii="Times New Roman" w:hAnsi="Times New Roman" w:cs="Times New Roman"/>
          <w:sz w:val="24"/>
          <w:szCs w:val="24"/>
        </w:rPr>
        <w:t>льность до 31.12.2014.</w:t>
      </w:r>
    </w:p>
    <w:p w14:paraId="729970C0" w14:textId="77777777" w:rsidR="00597B5D" w:rsidRPr="00454EC2" w:rsidRDefault="00597B5D" w:rsidP="005C1E55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038775BB" w14:textId="77777777" w:rsidR="00597B5D" w:rsidRPr="00454EC2" w:rsidRDefault="00597B5D" w:rsidP="00E946A6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454EC2">
        <w:rPr>
          <w:rFonts w:ascii="Times New Roman" w:hAnsi="Times New Roman" w:cs="Times New Roman"/>
          <w:sz w:val="24"/>
          <w:szCs w:val="24"/>
          <w:u w:val="single"/>
        </w:rPr>
        <w:lastRenderedPageBreak/>
        <w:t>Важно!</w:t>
      </w:r>
    </w:p>
    <w:p w14:paraId="7EBC43B2" w14:textId="77777777" w:rsidR="00597B5D" w:rsidRPr="00454EC2" w:rsidRDefault="00597B5D" w:rsidP="00BE6BF0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НССО осуществляет компенсационные выплаты только по договорам обязательного личного страхования от несчастных случаев на транспорте и по происшествиям (страховым случаям), произошедшим до 31.12.2014 года включительно.</w:t>
      </w:r>
    </w:p>
    <w:p w14:paraId="177E0FC8" w14:textId="77777777" w:rsidR="00597B5D" w:rsidRPr="00454EC2" w:rsidRDefault="00597B5D" w:rsidP="001B10C8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14:paraId="5A3038E8" w14:textId="33934CF3" w:rsidR="00597B5D" w:rsidRPr="00C870FC" w:rsidRDefault="00597B5D" w:rsidP="00C870FC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70FC">
        <w:rPr>
          <w:rFonts w:ascii="Times New Roman" w:hAnsi="Times New Roman" w:cs="Times New Roman"/>
          <w:b/>
          <w:sz w:val="24"/>
          <w:szCs w:val="24"/>
        </w:rPr>
        <w:t>Какие документы необходимо предоставить потерпевшему для получения выплаты?</w:t>
      </w:r>
    </w:p>
    <w:p w14:paraId="0704008A" w14:textId="77777777" w:rsidR="00597B5D" w:rsidRPr="00E946A6" w:rsidRDefault="00597B5D" w:rsidP="00E946A6">
      <w:pPr>
        <w:pStyle w:val="2"/>
        <w:numPr>
          <w:ilvl w:val="0"/>
          <w:numId w:val="0"/>
        </w:numPr>
        <w:tabs>
          <w:tab w:val="left" w:pos="993"/>
        </w:tabs>
        <w:ind w:firstLine="567"/>
        <w:jc w:val="both"/>
        <w:rPr>
          <w:b w:val="0"/>
          <w:sz w:val="24"/>
        </w:rPr>
      </w:pPr>
    </w:p>
    <w:p w14:paraId="3F9562F5" w14:textId="77777777" w:rsidR="00597B5D" w:rsidRPr="001B10C8" w:rsidRDefault="00597B5D" w:rsidP="00BE6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BF0">
        <w:rPr>
          <w:rFonts w:ascii="Times New Roman" w:hAnsi="Times New Roman" w:cs="Times New Roman"/>
          <w:sz w:val="24"/>
          <w:szCs w:val="24"/>
        </w:rPr>
        <w:t>Выгодоприобретатель вправе обратиться в НССО с заявлением (требованием) о компенсационной выплате, оформленном на русском языке в соответствии с установленной формой, путем его напра</w:t>
      </w:r>
      <w:r w:rsidRPr="001B10C8">
        <w:rPr>
          <w:rFonts w:ascii="Times New Roman" w:hAnsi="Times New Roman" w:cs="Times New Roman"/>
          <w:sz w:val="24"/>
          <w:szCs w:val="24"/>
        </w:rPr>
        <w:t>вления:</w:t>
      </w:r>
    </w:p>
    <w:p w14:paraId="61022D04" w14:textId="77777777" w:rsidR="00597B5D" w:rsidRPr="007668EA" w:rsidRDefault="00597B5D" w:rsidP="001B1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8EA">
        <w:rPr>
          <w:rFonts w:ascii="Times New Roman" w:hAnsi="Times New Roman" w:cs="Times New Roman"/>
          <w:sz w:val="24"/>
          <w:szCs w:val="24"/>
        </w:rPr>
        <w:t>а) непосредственно в НССО;</w:t>
      </w:r>
    </w:p>
    <w:p w14:paraId="2B85CE64" w14:textId="77777777" w:rsidR="00597B5D" w:rsidRPr="00C870FC" w:rsidRDefault="00597B5D" w:rsidP="00766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0FC">
        <w:rPr>
          <w:rFonts w:ascii="Times New Roman" w:hAnsi="Times New Roman" w:cs="Times New Roman"/>
          <w:sz w:val="24"/>
          <w:szCs w:val="24"/>
        </w:rPr>
        <w:t>б) уполномоченному представителю НССО.</w:t>
      </w:r>
    </w:p>
    <w:p w14:paraId="474BA74C" w14:textId="77777777" w:rsidR="00597B5D" w:rsidRPr="00C870FC" w:rsidRDefault="00597B5D" w:rsidP="00C87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5DE7B3" w14:textId="77777777" w:rsidR="00597B5D" w:rsidRPr="00FF34A0" w:rsidRDefault="00597B5D" w:rsidP="00FF3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4A0">
        <w:rPr>
          <w:rFonts w:ascii="Times New Roman" w:hAnsi="Times New Roman" w:cs="Times New Roman"/>
          <w:sz w:val="24"/>
          <w:szCs w:val="24"/>
        </w:rPr>
        <w:t>К заявлению (требованию) о компенсационной выплате заявитель прилагает:</w:t>
      </w:r>
    </w:p>
    <w:p w14:paraId="798E96BD" w14:textId="77777777" w:rsidR="00597B5D" w:rsidRPr="00454EC2" w:rsidRDefault="0059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а) документ, удостоверяющий личность выгодоприобретателя;</w:t>
      </w:r>
    </w:p>
    <w:p w14:paraId="6E39D342" w14:textId="77777777" w:rsidR="00597B5D" w:rsidRPr="00454EC2" w:rsidRDefault="0059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 (если заявитель не является выгодоприобретателем);</w:t>
      </w:r>
    </w:p>
    <w:p w14:paraId="3B6A7BE5" w14:textId="77777777" w:rsidR="00597B5D" w:rsidRPr="00454EC2" w:rsidRDefault="0059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в) документы, подтверждающие полномочия заявителя (если заявитель не является выгодоприобретателем), оформленные в порядке, предусмотренном законодательством Российской Федерации;</w:t>
      </w:r>
    </w:p>
    <w:p w14:paraId="7F1FCFD6" w14:textId="77777777" w:rsidR="00597B5D" w:rsidRPr="00454EC2" w:rsidRDefault="0059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г) документ о произошедшем событии на транспорте и обстоятельствах этого события, в результате которого жизни, здоровью и (или) имуществу потерпевшего причинен вред;</w:t>
      </w:r>
    </w:p>
    <w:p w14:paraId="0275482C" w14:textId="77777777" w:rsidR="00597B5D" w:rsidRPr="00454EC2" w:rsidRDefault="0059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д) неисполненное решение суда о взыскании страхового возмещения со страховой организации в отношении страховых случаев, произошедших до 16 марта 2014 г. (в отношении страховых случаев, произошедших начиная с 16 марта 2014 г. включительно – при наличии);</w:t>
      </w:r>
    </w:p>
    <w:p w14:paraId="685E642C" w14:textId="77777777" w:rsidR="00597B5D" w:rsidRPr="00454EC2" w:rsidRDefault="0059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е) банковские реквизиты выгодоприобретателя для осуществления компенсационной выплаты в валюте Российской Федерации;</w:t>
      </w:r>
    </w:p>
    <w:p w14:paraId="0835E1ED" w14:textId="77777777" w:rsidR="00597B5D" w:rsidRPr="00454EC2" w:rsidRDefault="0059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ж) договор страхования (при наличии);</w:t>
      </w:r>
    </w:p>
    <w:p w14:paraId="162907D5" w14:textId="77777777" w:rsidR="00597B5D" w:rsidRPr="00454EC2" w:rsidRDefault="0059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з) документы, указывающие на номер соответствующего договора страхования (при наличии);</w:t>
      </w:r>
    </w:p>
    <w:p w14:paraId="3F1E3BD6" w14:textId="77777777" w:rsidR="00597B5D" w:rsidRPr="00454EC2" w:rsidRDefault="0059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и) документы, свидетельствующие о неисполнении страховой организацией обязательств, вытекающих из соответствующего договора страхования (при наличии).</w:t>
      </w:r>
    </w:p>
    <w:p w14:paraId="05EA6932" w14:textId="77777777" w:rsidR="00597B5D" w:rsidRPr="00454EC2" w:rsidRDefault="0059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D25E96" w14:textId="77777777" w:rsidR="00597B5D" w:rsidRPr="00454EC2" w:rsidRDefault="0059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В случае причинения вреда жизни потерпевшего к заявлению (требованию) о компенсационной выплате заявитель дополнительно прилагает:</w:t>
      </w:r>
    </w:p>
    <w:p w14:paraId="7D83558A" w14:textId="77777777" w:rsidR="00597B5D" w:rsidRPr="00454EC2" w:rsidRDefault="0059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а) свидетельство о смерти потерпевшего;</w:t>
      </w:r>
    </w:p>
    <w:p w14:paraId="3275800D" w14:textId="77777777" w:rsidR="00597B5D" w:rsidRPr="00454EC2" w:rsidRDefault="0059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б) документы, подтверждающие расходы на погребение потерпевшего, ‒ в случае требования заявителем возмещения расходов на погребение потерпевшего;</w:t>
      </w:r>
    </w:p>
    <w:p w14:paraId="60BE425F" w14:textId="77777777" w:rsidR="00597B5D" w:rsidRPr="00454EC2" w:rsidRDefault="0059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 xml:space="preserve">в) один из следующих видов документов (в зависимости от категории выгодоприобретателя) – в случае требования заявителем возмещения вреда в связи со смертью потерпевшего: </w:t>
      </w:r>
    </w:p>
    <w:p w14:paraId="7E051392" w14:textId="77777777" w:rsidR="00597B5D" w:rsidRPr="00454EC2" w:rsidRDefault="0059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- документы, подтверждающие, что выгодоприобретатель имеет право на возмещение вреда в случае смерти кормильца в соответствии с гражданским законодательством Российской Федерации – при обращении лица, имеющего в соответствии с гражданским законодательством право на возмещение вреда в связи со смертью кормильца;</w:t>
      </w:r>
    </w:p>
    <w:p w14:paraId="23CCB8CF" w14:textId="77777777" w:rsidR="00597B5D" w:rsidRPr="00454EC2" w:rsidRDefault="0059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- свидетельство о рождении потерпевшего – при обращении родителей погибшего;</w:t>
      </w:r>
    </w:p>
    <w:p w14:paraId="7FDA9EE8" w14:textId="77777777" w:rsidR="00597B5D" w:rsidRPr="00454EC2" w:rsidRDefault="0059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- свидетельство о браке потерпевшего – при обращении супруга (супруги) погибшего;</w:t>
      </w:r>
    </w:p>
    <w:p w14:paraId="010F35F4" w14:textId="77777777" w:rsidR="00597B5D" w:rsidRPr="00454EC2" w:rsidRDefault="0059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lastRenderedPageBreak/>
        <w:t>- свидетельство о рождении ребенка (детей) потерпевшего – при обращении ребенка (детей) потерпевшего или его представителя (представителей);</w:t>
      </w:r>
    </w:p>
    <w:p w14:paraId="3F9574EF" w14:textId="77777777" w:rsidR="00597B5D" w:rsidRPr="00454EC2" w:rsidRDefault="0059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- документ, подтверждающий, что потерпевший находился на иждивении у выгодоприобретателя – при обращении лица, на иждивении которого находился потерпевший.</w:t>
      </w:r>
    </w:p>
    <w:p w14:paraId="63B3BD81" w14:textId="77777777" w:rsidR="00597B5D" w:rsidRPr="00454EC2" w:rsidRDefault="0059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В случае причинения вреда здоровью потерпевшего к заявлению (требованию) о компенсационной выплате заявитель дополнительно прилагает:</w:t>
      </w:r>
    </w:p>
    <w:p w14:paraId="0179EA83" w14:textId="77777777" w:rsidR="00597B5D" w:rsidRPr="00454EC2" w:rsidRDefault="0059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а) документы, выданные и оформленные медицинской организацией, в которую был доставлен или обратился самостоятельно потерпевший, независимо от ее организационно-правовой формы, с указанием характера полученных потерпевшим травм и увечий, диагноза и периода нетрудоспособности;</w:t>
      </w:r>
    </w:p>
    <w:p w14:paraId="3D26659A" w14:textId="77777777" w:rsidR="00597B5D" w:rsidRPr="00454EC2" w:rsidRDefault="0059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б) выданное в установленном порядке заключение судебно-медицинской экспертизы о степени утраты трудоспособности (при наличии);</w:t>
      </w:r>
    </w:p>
    <w:p w14:paraId="05149FC3" w14:textId="77777777" w:rsidR="00597B5D" w:rsidRPr="00454EC2" w:rsidRDefault="0059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 xml:space="preserve">в) справку, подтверждающую факт установления потерпевшему инвалидности или категории «ребенок-инвалид» (при наличии).  </w:t>
      </w:r>
    </w:p>
    <w:p w14:paraId="0341C07A" w14:textId="77777777" w:rsidR="00597B5D" w:rsidRPr="00454EC2" w:rsidRDefault="0059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В случае причинения вреда имуществу потерпевшего к заявлению (требованию) о компенсационной выплате заявитель дополнительно прилагает:</w:t>
      </w:r>
    </w:p>
    <w:p w14:paraId="0C81CA7C" w14:textId="77777777" w:rsidR="00597B5D" w:rsidRPr="00454EC2" w:rsidRDefault="0059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а) багажную квитанцию, содержащую сведения о весе багажа (при наличии), ‒ в случае причинении вреда багажу потерпевшего;</w:t>
      </w:r>
    </w:p>
    <w:p w14:paraId="6A41B96F" w14:textId="77777777" w:rsidR="00597B5D" w:rsidRPr="00454EC2" w:rsidRDefault="0059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б) опись имущества потерпевшего, поврежденного или утраченного в результате страхового случая, составленную в произвольной форме (с указанием примерной стоимости в рублях поврежденного и/или утраченного имущества);</w:t>
      </w:r>
    </w:p>
    <w:p w14:paraId="7673C59B" w14:textId="77777777" w:rsidR="00597B5D" w:rsidRPr="00454EC2" w:rsidRDefault="0059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в) документы, подтверждающие стоимость восстановления поврежденного или стоимость утраченного имущества (при наличии).</w:t>
      </w:r>
    </w:p>
    <w:p w14:paraId="5270CA9C" w14:textId="77777777" w:rsidR="00597B5D" w:rsidRPr="00454EC2" w:rsidRDefault="0059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Документами, подтверждающими расходы на погребение потерпевшего, стоимость восстановления поврежденного или утраченного имущества, являются платежные документы, оформленные в установленном порядке и подтверждающие факт оплаты соответствующего товара (работ, услуг).</w:t>
      </w:r>
    </w:p>
    <w:p w14:paraId="4C19B3E3" w14:textId="77777777" w:rsidR="00597B5D" w:rsidRPr="00454EC2" w:rsidRDefault="0059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Заявитель обязан представить свои персональные данные и персональные данные потерпевшего или выгодоприобретателя (если заявитель не является таковым), необходимые для осуществления компенсационной выплаты, и согласие на их обработку. Непредставление заявителем персональных данных, необходимых для осуществления компенсационной выплаты, и согласия на их обработку влечет невозможность осуществления компенсационной выплаты.</w:t>
      </w:r>
    </w:p>
    <w:p w14:paraId="1116F6EA" w14:textId="77777777" w:rsidR="00597B5D" w:rsidRPr="00454EC2" w:rsidRDefault="0059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 xml:space="preserve">С порядком подачи заявления о компенсационной выплате, перечнем документов, форме заявления (требования) о компенсационной выплате можно ознакомиться на сайте НССО: </w:t>
      </w:r>
      <w:r w:rsidRPr="00454EC2">
        <w:rPr>
          <w:rStyle w:val="aa"/>
          <w:rFonts w:ascii="Times New Roman" w:hAnsi="Times New Roman" w:cs="Times New Roman"/>
          <w:sz w:val="24"/>
          <w:szCs w:val="24"/>
        </w:rPr>
        <w:t>http://nsso.ru/affected/krim/</w:t>
      </w:r>
    </w:p>
    <w:p w14:paraId="390B349E" w14:textId="77777777" w:rsidR="00016ED3" w:rsidRPr="00454EC2" w:rsidRDefault="00016E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D1C45C6" w14:textId="77777777" w:rsidR="00D60D90" w:rsidRPr="00454EC2" w:rsidRDefault="0065136A">
      <w:pPr>
        <w:pStyle w:val="2"/>
        <w:numPr>
          <w:ilvl w:val="0"/>
          <w:numId w:val="0"/>
        </w:numPr>
        <w:tabs>
          <w:tab w:val="left" w:pos="993"/>
        </w:tabs>
        <w:rPr>
          <w:sz w:val="24"/>
        </w:rPr>
      </w:pPr>
      <w:r w:rsidRPr="00454EC2">
        <w:rPr>
          <w:sz w:val="24"/>
        </w:rPr>
        <w:t>Основные н</w:t>
      </w:r>
      <w:r w:rsidR="00D60D90" w:rsidRPr="00454EC2">
        <w:rPr>
          <w:sz w:val="24"/>
        </w:rPr>
        <w:t>ормативные документы</w:t>
      </w:r>
    </w:p>
    <w:p w14:paraId="00AD992C" w14:textId="77777777" w:rsidR="00D60D90" w:rsidRPr="00454EC2" w:rsidRDefault="00D60D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ED9D11A" w14:textId="77777777" w:rsidR="00D60D90" w:rsidRPr="00454EC2" w:rsidRDefault="00D60D9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 xml:space="preserve">Федеральный закон от 14.06.2012 </w:t>
      </w:r>
      <w:r w:rsidR="00620771" w:rsidRPr="00454EC2">
        <w:rPr>
          <w:rFonts w:ascii="Times New Roman" w:hAnsi="Times New Roman" w:cs="Times New Roman"/>
          <w:sz w:val="24"/>
          <w:szCs w:val="24"/>
        </w:rPr>
        <w:t>№</w:t>
      </w:r>
      <w:r w:rsidRPr="00454EC2">
        <w:rPr>
          <w:rFonts w:ascii="Times New Roman" w:hAnsi="Times New Roman" w:cs="Times New Roman"/>
          <w:sz w:val="24"/>
          <w:szCs w:val="24"/>
        </w:rPr>
        <w:t>67-ФЗ (ред. от 02.12.2013)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метрополитеном».</w:t>
      </w:r>
    </w:p>
    <w:p w14:paraId="25379B0E" w14:textId="77777777" w:rsidR="00D60D90" w:rsidRPr="00454EC2" w:rsidRDefault="00D60D9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 xml:space="preserve">Федеральный закон от 02.04.2014 </w:t>
      </w:r>
      <w:r w:rsidR="00620771" w:rsidRPr="00454EC2">
        <w:rPr>
          <w:rFonts w:ascii="Times New Roman" w:hAnsi="Times New Roman" w:cs="Times New Roman"/>
          <w:sz w:val="24"/>
          <w:szCs w:val="24"/>
        </w:rPr>
        <w:t>№</w:t>
      </w:r>
      <w:r w:rsidRPr="00454EC2">
        <w:rPr>
          <w:rFonts w:ascii="Times New Roman" w:hAnsi="Times New Roman" w:cs="Times New Roman"/>
          <w:sz w:val="24"/>
          <w:szCs w:val="24"/>
        </w:rPr>
        <w:t>37-ФЗ (ред. от 21.07.2014) «Об особенностях функционирования финансовой системы Республики Крым и города федерального значения Севастополя на переходный период».</w:t>
      </w:r>
    </w:p>
    <w:p w14:paraId="61442770" w14:textId="77777777" w:rsidR="00D60D90" w:rsidRPr="00454EC2" w:rsidRDefault="00D60D90" w:rsidP="00625989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Порядок осуществления Национальным союзом страховщиков ответственности компенсационных выплат физическим лицам (выгодоприобретателям), проживающим на территории Республики Крым и города федерального значения Севастополя</w:t>
      </w:r>
      <w:r w:rsidR="005A54BB" w:rsidRPr="00625989">
        <w:rPr>
          <w:rFonts w:ascii="Times New Roman" w:hAnsi="Times New Roman" w:cs="Times New Roman"/>
          <w:sz w:val="24"/>
          <w:szCs w:val="24"/>
        </w:rPr>
        <w:t xml:space="preserve"> </w:t>
      </w:r>
      <w:r w:rsidR="005A54BB" w:rsidRPr="00454EC2">
        <w:rPr>
          <w:rFonts w:ascii="Times New Roman" w:hAnsi="Times New Roman" w:cs="Times New Roman"/>
          <w:sz w:val="24"/>
          <w:szCs w:val="24"/>
        </w:rPr>
        <w:t>от 08.04.2014 (ред. от 09.06.2014).</w:t>
      </w:r>
    </w:p>
    <w:p w14:paraId="0EA9D07D" w14:textId="77777777" w:rsidR="00620771" w:rsidRPr="00F05018" w:rsidRDefault="00620771" w:rsidP="00625989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Правительства РФ №1164 от 15.11.2012 </w:t>
      </w:r>
      <w:r w:rsidR="00B6521C" w:rsidRPr="00493001">
        <w:rPr>
          <w:rFonts w:ascii="Times New Roman" w:hAnsi="Times New Roman" w:cs="Times New Roman"/>
          <w:sz w:val="24"/>
          <w:szCs w:val="24"/>
        </w:rPr>
        <w:t>«</w:t>
      </w:r>
      <w:r w:rsidRPr="00493001">
        <w:rPr>
          <w:rFonts w:ascii="Times New Roman" w:hAnsi="Times New Roman" w:cs="Times New Roman"/>
          <w:sz w:val="24"/>
          <w:szCs w:val="24"/>
        </w:rPr>
        <w:t>Об утверждении Правил расчета суммы страхового возмещения при причинении вре</w:t>
      </w:r>
      <w:r w:rsidR="00B6521C" w:rsidRPr="00625989">
        <w:rPr>
          <w:rFonts w:ascii="Times New Roman" w:hAnsi="Times New Roman" w:cs="Times New Roman"/>
          <w:sz w:val="24"/>
          <w:szCs w:val="24"/>
        </w:rPr>
        <w:t>да здоровью потерпевшего»</w:t>
      </w:r>
      <w:r w:rsidRPr="00F05018">
        <w:rPr>
          <w:rFonts w:ascii="Times New Roman" w:hAnsi="Times New Roman" w:cs="Times New Roman"/>
          <w:sz w:val="24"/>
          <w:szCs w:val="24"/>
        </w:rPr>
        <w:t>.</w:t>
      </w:r>
    </w:p>
    <w:p w14:paraId="23B010A5" w14:textId="77777777" w:rsidR="00620771" w:rsidRPr="001B10C8" w:rsidRDefault="00620771" w:rsidP="00625989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19F">
        <w:rPr>
          <w:rFonts w:ascii="Times New Roman" w:hAnsi="Times New Roman" w:cs="Times New Roman"/>
          <w:sz w:val="24"/>
          <w:szCs w:val="24"/>
        </w:rPr>
        <w:t>Постановление Правительства РФ №1344 от 20.12.20</w:t>
      </w:r>
      <w:r w:rsidRPr="005C1E55">
        <w:rPr>
          <w:rFonts w:ascii="Times New Roman" w:hAnsi="Times New Roman" w:cs="Times New Roman"/>
          <w:sz w:val="24"/>
          <w:szCs w:val="24"/>
        </w:rPr>
        <w:t xml:space="preserve">12 </w:t>
      </w:r>
      <w:r w:rsidR="00B6521C" w:rsidRPr="00E946A6">
        <w:rPr>
          <w:rFonts w:ascii="Times New Roman" w:hAnsi="Times New Roman" w:cs="Times New Roman"/>
          <w:sz w:val="24"/>
          <w:szCs w:val="24"/>
        </w:rPr>
        <w:t>«</w:t>
      </w:r>
      <w:r w:rsidRPr="00E946A6">
        <w:rPr>
          <w:rFonts w:ascii="Times New Roman" w:hAnsi="Times New Roman" w:cs="Times New Roman"/>
          <w:sz w:val="24"/>
          <w:szCs w:val="24"/>
        </w:rPr>
        <w:t>Об утверждении предельных (минимальных и максимальных) значений страховых тарифов по обязательному страхованию гражданской ответственности перевозчика за причинение вреда жизни, здоровью и имуществу пассажиров</w:t>
      </w:r>
      <w:r w:rsidR="00B6521C" w:rsidRPr="00BE6BF0">
        <w:rPr>
          <w:rFonts w:ascii="Times New Roman" w:hAnsi="Times New Roman" w:cs="Times New Roman"/>
          <w:sz w:val="24"/>
          <w:szCs w:val="24"/>
        </w:rPr>
        <w:t>»</w:t>
      </w:r>
      <w:r w:rsidRPr="001B10C8">
        <w:rPr>
          <w:rFonts w:ascii="Times New Roman" w:hAnsi="Times New Roman" w:cs="Times New Roman"/>
          <w:sz w:val="24"/>
          <w:szCs w:val="24"/>
        </w:rPr>
        <w:t>.</w:t>
      </w:r>
    </w:p>
    <w:p w14:paraId="347B5D7D" w14:textId="77777777" w:rsidR="00620771" w:rsidRPr="00454EC2" w:rsidRDefault="00620771" w:rsidP="00F05018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EA">
        <w:rPr>
          <w:rFonts w:ascii="Times New Roman" w:hAnsi="Times New Roman" w:cs="Times New Roman"/>
          <w:sz w:val="24"/>
          <w:szCs w:val="24"/>
        </w:rPr>
        <w:t>Постановление Пр</w:t>
      </w:r>
      <w:r w:rsidRPr="00C870FC">
        <w:rPr>
          <w:rFonts w:ascii="Times New Roman" w:hAnsi="Times New Roman" w:cs="Times New Roman"/>
          <w:sz w:val="24"/>
          <w:szCs w:val="24"/>
        </w:rPr>
        <w:t xml:space="preserve">авительства РФ №1378 от 22.12.2012 </w:t>
      </w:r>
      <w:r w:rsidR="00B6521C" w:rsidRPr="00C870FC">
        <w:rPr>
          <w:rFonts w:ascii="Times New Roman" w:hAnsi="Times New Roman" w:cs="Times New Roman"/>
          <w:sz w:val="24"/>
          <w:szCs w:val="24"/>
        </w:rPr>
        <w:t>«</w:t>
      </w:r>
      <w:r w:rsidRPr="00FF34A0">
        <w:rPr>
          <w:rFonts w:ascii="Times New Roman" w:hAnsi="Times New Roman" w:cs="Times New Roman"/>
          <w:sz w:val="24"/>
          <w:szCs w:val="24"/>
        </w:rPr>
        <w:t>Об утверждении Правил оформления документов для получения страхового возмещения и предварительной выплаты по договору обязательного страхования гражданской ответственности перевозчика за причинение вреда жизни, зд</w:t>
      </w:r>
      <w:r w:rsidR="00B6521C" w:rsidRPr="00454EC2">
        <w:rPr>
          <w:rFonts w:ascii="Times New Roman" w:hAnsi="Times New Roman" w:cs="Times New Roman"/>
          <w:sz w:val="24"/>
          <w:szCs w:val="24"/>
        </w:rPr>
        <w:t>оровью или имуществу пассажиров»</w:t>
      </w:r>
      <w:r w:rsidRPr="00454EC2">
        <w:rPr>
          <w:rFonts w:ascii="Times New Roman" w:hAnsi="Times New Roman" w:cs="Times New Roman"/>
          <w:sz w:val="24"/>
          <w:szCs w:val="24"/>
        </w:rPr>
        <w:t>.</w:t>
      </w:r>
    </w:p>
    <w:p w14:paraId="7BBE4C30" w14:textId="77777777" w:rsidR="00620771" w:rsidRPr="00454EC2" w:rsidRDefault="00620771" w:rsidP="00A6719F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№1484 от 30.12.2012 </w:t>
      </w:r>
      <w:r w:rsidR="00B6521C" w:rsidRPr="00454EC2">
        <w:rPr>
          <w:rFonts w:ascii="Times New Roman" w:hAnsi="Times New Roman" w:cs="Times New Roman"/>
          <w:sz w:val="24"/>
          <w:szCs w:val="24"/>
        </w:rPr>
        <w:t>«</w:t>
      </w:r>
      <w:r w:rsidRPr="00454EC2">
        <w:rPr>
          <w:rFonts w:ascii="Times New Roman" w:hAnsi="Times New Roman" w:cs="Times New Roman"/>
          <w:sz w:val="24"/>
          <w:szCs w:val="24"/>
        </w:rPr>
        <w:t xml:space="preserve">Об утверждении Правил определения количества пассажиров  для целей расчета страховой премии по договору обязательного страхования гражданской ответственности перевозчика за причинение вреда жизни, </w:t>
      </w:r>
      <w:r w:rsidR="00B6521C" w:rsidRPr="00454EC2">
        <w:rPr>
          <w:rFonts w:ascii="Times New Roman" w:hAnsi="Times New Roman" w:cs="Times New Roman"/>
          <w:sz w:val="24"/>
          <w:szCs w:val="24"/>
        </w:rPr>
        <w:t>здоровью и имуществу пассажиров».</w:t>
      </w:r>
    </w:p>
    <w:p w14:paraId="4E7DCE17" w14:textId="77777777" w:rsidR="00620771" w:rsidRPr="00454EC2" w:rsidRDefault="00620771" w:rsidP="005C1E5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EC2">
        <w:rPr>
          <w:rFonts w:ascii="Times New Roman" w:hAnsi="Times New Roman" w:cs="Times New Roman"/>
          <w:sz w:val="24"/>
          <w:szCs w:val="24"/>
        </w:rPr>
        <w:t>Правила обязательного страхования (стандартные) гражданской ответственности перевозчика за причинение вреда жизни, здоровью, имуществу пассажиров от 26.12.2013.</w:t>
      </w:r>
    </w:p>
    <w:p w14:paraId="4B581D8C" w14:textId="77777777" w:rsidR="005A54BB" w:rsidRPr="00454EC2" w:rsidRDefault="005A54BB" w:rsidP="00E94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578A01" w14:textId="77777777" w:rsidR="005A54BB" w:rsidRPr="00625989" w:rsidRDefault="005A54BB" w:rsidP="006259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989">
        <w:rPr>
          <w:rFonts w:ascii="Times New Roman" w:hAnsi="Times New Roman" w:cs="Times New Roman"/>
          <w:b/>
          <w:sz w:val="24"/>
          <w:szCs w:val="24"/>
        </w:rPr>
        <w:t xml:space="preserve">Дополнительную информацию </w:t>
      </w:r>
      <w:r w:rsidR="00620771" w:rsidRPr="00625989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625989">
        <w:rPr>
          <w:rFonts w:ascii="Times New Roman" w:hAnsi="Times New Roman" w:cs="Times New Roman"/>
          <w:b/>
          <w:sz w:val="24"/>
          <w:szCs w:val="24"/>
        </w:rPr>
        <w:t>обязательном страховании гражданской ответственности перевозчика за причинение вреда жизни, здоровью, имуществу пассажиров Вы м</w:t>
      </w:r>
      <w:r w:rsidR="003D7AD0" w:rsidRPr="00625989">
        <w:rPr>
          <w:rFonts w:ascii="Times New Roman" w:hAnsi="Times New Roman" w:cs="Times New Roman"/>
          <w:b/>
          <w:sz w:val="24"/>
          <w:szCs w:val="24"/>
        </w:rPr>
        <w:t>о</w:t>
      </w:r>
      <w:r w:rsidRPr="00625989">
        <w:rPr>
          <w:rFonts w:ascii="Times New Roman" w:hAnsi="Times New Roman" w:cs="Times New Roman"/>
          <w:b/>
          <w:sz w:val="24"/>
          <w:szCs w:val="24"/>
        </w:rPr>
        <w:t>жете получить на сайте НССО или по контактам горяч</w:t>
      </w:r>
      <w:r w:rsidR="003D7AD0" w:rsidRPr="00625989">
        <w:rPr>
          <w:rFonts w:ascii="Times New Roman" w:hAnsi="Times New Roman" w:cs="Times New Roman"/>
          <w:b/>
          <w:sz w:val="24"/>
          <w:szCs w:val="24"/>
        </w:rPr>
        <w:t>ей</w:t>
      </w:r>
      <w:r w:rsidRPr="00625989">
        <w:rPr>
          <w:rFonts w:ascii="Times New Roman" w:hAnsi="Times New Roman" w:cs="Times New Roman"/>
          <w:b/>
          <w:sz w:val="24"/>
          <w:szCs w:val="24"/>
        </w:rPr>
        <w:t xml:space="preserve"> лини</w:t>
      </w:r>
      <w:r w:rsidR="003D7AD0" w:rsidRPr="00625989">
        <w:rPr>
          <w:rFonts w:ascii="Times New Roman" w:hAnsi="Times New Roman" w:cs="Times New Roman"/>
          <w:b/>
          <w:sz w:val="24"/>
          <w:szCs w:val="24"/>
        </w:rPr>
        <w:t>и</w:t>
      </w:r>
      <w:r w:rsidRPr="00625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AD0" w:rsidRPr="00625989">
        <w:rPr>
          <w:rFonts w:ascii="Times New Roman" w:hAnsi="Times New Roman" w:cs="Times New Roman"/>
          <w:b/>
          <w:sz w:val="24"/>
          <w:szCs w:val="24"/>
        </w:rPr>
        <w:t>НССО</w:t>
      </w:r>
      <w:r w:rsidRPr="00625989">
        <w:rPr>
          <w:rFonts w:ascii="Times New Roman" w:hAnsi="Times New Roman" w:cs="Times New Roman"/>
          <w:b/>
          <w:sz w:val="24"/>
          <w:szCs w:val="24"/>
        </w:rPr>
        <w:t xml:space="preserve"> по вопросам получения компенсационных выплат</w:t>
      </w:r>
      <w:r w:rsidR="003D7AD0" w:rsidRPr="00625989">
        <w:rPr>
          <w:rFonts w:ascii="Times New Roman" w:hAnsi="Times New Roman" w:cs="Times New Roman"/>
          <w:b/>
          <w:sz w:val="24"/>
          <w:szCs w:val="24"/>
        </w:rPr>
        <w:t>:</w:t>
      </w:r>
    </w:p>
    <w:p w14:paraId="0D562EA5" w14:textId="77777777" w:rsidR="005A54BB" w:rsidRPr="00625989" w:rsidRDefault="005A54BB" w:rsidP="006259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989">
        <w:rPr>
          <w:rFonts w:ascii="Times New Roman" w:hAnsi="Times New Roman" w:cs="Times New Roman"/>
          <w:b/>
          <w:sz w:val="24"/>
          <w:szCs w:val="24"/>
        </w:rPr>
        <w:t>Телефон:  +7 (495) 737-92-13  доб. 597</w:t>
      </w:r>
      <w:r w:rsidR="003D7AD0" w:rsidRPr="00625989">
        <w:rPr>
          <w:rFonts w:ascii="Times New Roman" w:hAnsi="Times New Roman" w:cs="Times New Roman"/>
          <w:b/>
          <w:sz w:val="24"/>
          <w:szCs w:val="24"/>
        </w:rPr>
        <w:t>;</w:t>
      </w:r>
      <w:r w:rsidRPr="00625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ED3" w:rsidRPr="00625989">
        <w:rPr>
          <w:rFonts w:ascii="Times New Roman" w:hAnsi="Times New Roman" w:cs="Times New Roman"/>
          <w:b/>
          <w:sz w:val="24"/>
          <w:szCs w:val="24"/>
        </w:rPr>
        <w:t>598</w:t>
      </w:r>
    </w:p>
    <w:p w14:paraId="3E482118" w14:textId="77777777" w:rsidR="005A54BB" w:rsidRPr="00625989" w:rsidRDefault="005A54BB" w:rsidP="006259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989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11" w:history="1">
        <w:r w:rsidR="003D7AD0" w:rsidRPr="00625989">
          <w:rPr>
            <w:rStyle w:val="aa"/>
            <w:rFonts w:ascii="Times New Roman" w:hAnsi="Times New Roman" w:cs="Times New Roman"/>
            <w:b/>
            <w:sz w:val="24"/>
            <w:szCs w:val="24"/>
          </w:rPr>
          <w:t>kv@nsso.ru</w:t>
        </w:r>
      </w:hyperlink>
    </w:p>
    <w:p w14:paraId="702A758D" w14:textId="77777777" w:rsidR="003D7AD0" w:rsidRPr="00625989" w:rsidRDefault="003D7AD0" w:rsidP="006259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EC8847" w14:textId="77777777" w:rsidR="003D7AD0" w:rsidRPr="00625989" w:rsidRDefault="003D7AD0" w:rsidP="006259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989">
        <w:rPr>
          <w:rFonts w:ascii="Times New Roman" w:hAnsi="Times New Roman" w:cs="Times New Roman"/>
          <w:b/>
          <w:sz w:val="24"/>
          <w:szCs w:val="24"/>
        </w:rPr>
        <w:t>Направить письменное обращение в НССО можно по почтовому адресу: 115093, г.</w:t>
      </w:r>
      <w:r w:rsidR="001B2BDD" w:rsidRPr="00625989">
        <w:rPr>
          <w:rFonts w:ascii="Times New Roman" w:hAnsi="Times New Roman" w:cs="Times New Roman"/>
          <w:b/>
          <w:sz w:val="24"/>
          <w:szCs w:val="24"/>
        </w:rPr>
        <w:t> </w:t>
      </w:r>
      <w:r w:rsidRPr="00625989">
        <w:rPr>
          <w:rFonts w:ascii="Times New Roman" w:hAnsi="Times New Roman" w:cs="Times New Roman"/>
          <w:b/>
          <w:sz w:val="24"/>
          <w:szCs w:val="24"/>
        </w:rPr>
        <w:t>Москва, ул. Люсиновская, дом 27, строение 3.</w:t>
      </w:r>
    </w:p>
    <w:sectPr w:rsidR="003D7AD0" w:rsidRPr="0062598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E15F0" w14:textId="77777777" w:rsidR="0057672A" w:rsidRDefault="0057672A" w:rsidP="003C31BF">
      <w:pPr>
        <w:spacing w:after="0" w:line="240" w:lineRule="auto"/>
      </w:pPr>
      <w:r>
        <w:separator/>
      </w:r>
    </w:p>
  </w:endnote>
  <w:endnote w:type="continuationSeparator" w:id="0">
    <w:p w14:paraId="2B8093BE" w14:textId="77777777" w:rsidR="0057672A" w:rsidRDefault="0057672A" w:rsidP="003C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2943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2F2B86" w14:textId="77777777" w:rsidR="005C1E55" w:rsidRPr="003C31BF" w:rsidRDefault="005C1E55">
        <w:pPr>
          <w:pStyle w:val="a5"/>
          <w:jc w:val="right"/>
          <w:rPr>
            <w:rFonts w:ascii="Times New Roman" w:hAnsi="Times New Roman" w:cs="Times New Roman"/>
          </w:rPr>
        </w:pPr>
        <w:r w:rsidRPr="003C31BF">
          <w:rPr>
            <w:rFonts w:ascii="Times New Roman" w:hAnsi="Times New Roman" w:cs="Times New Roman"/>
          </w:rPr>
          <w:fldChar w:fldCharType="begin"/>
        </w:r>
        <w:r w:rsidRPr="003C31BF">
          <w:rPr>
            <w:rFonts w:ascii="Times New Roman" w:hAnsi="Times New Roman" w:cs="Times New Roman"/>
          </w:rPr>
          <w:instrText>PAGE   \* MERGEFORMAT</w:instrText>
        </w:r>
        <w:r w:rsidRPr="003C31BF">
          <w:rPr>
            <w:rFonts w:ascii="Times New Roman" w:hAnsi="Times New Roman" w:cs="Times New Roman"/>
          </w:rPr>
          <w:fldChar w:fldCharType="separate"/>
        </w:r>
        <w:r w:rsidR="00E70F9C">
          <w:rPr>
            <w:rFonts w:ascii="Times New Roman" w:hAnsi="Times New Roman" w:cs="Times New Roman"/>
            <w:noProof/>
          </w:rPr>
          <w:t>2</w:t>
        </w:r>
        <w:r w:rsidRPr="003C31B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5D83F" w14:textId="77777777" w:rsidR="0057672A" w:rsidRDefault="0057672A" w:rsidP="003C31BF">
      <w:pPr>
        <w:spacing w:after="0" w:line="240" w:lineRule="auto"/>
      </w:pPr>
      <w:r>
        <w:separator/>
      </w:r>
    </w:p>
  </w:footnote>
  <w:footnote w:type="continuationSeparator" w:id="0">
    <w:p w14:paraId="20A4EBF7" w14:textId="77777777" w:rsidR="0057672A" w:rsidRDefault="0057672A" w:rsidP="003C3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E04"/>
    <w:multiLevelType w:val="hybridMultilevel"/>
    <w:tmpl w:val="8A320C54"/>
    <w:lvl w:ilvl="0" w:tplc="33B62C5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680F47"/>
    <w:multiLevelType w:val="hybridMultilevel"/>
    <w:tmpl w:val="1826AE54"/>
    <w:lvl w:ilvl="0" w:tplc="7F58DEF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D5335B"/>
    <w:multiLevelType w:val="hybridMultilevel"/>
    <w:tmpl w:val="B4F466F6"/>
    <w:lvl w:ilvl="0" w:tplc="F5C2D3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10A55"/>
    <w:multiLevelType w:val="hybridMultilevel"/>
    <w:tmpl w:val="7E16A5B0"/>
    <w:lvl w:ilvl="0" w:tplc="AE7C6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15588B"/>
    <w:multiLevelType w:val="hybridMultilevel"/>
    <w:tmpl w:val="4420D4FC"/>
    <w:lvl w:ilvl="0" w:tplc="F5C2D3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80601"/>
    <w:multiLevelType w:val="multilevel"/>
    <w:tmpl w:val="E02A2F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2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92109EB"/>
    <w:multiLevelType w:val="hybridMultilevel"/>
    <w:tmpl w:val="5A0AA1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C9F3E59"/>
    <w:multiLevelType w:val="hybridMultilevel"/>
    <w:tmpl w:val="F13E8E90"/>
    <w:lvl w:ilvl="0" w:tplc="A28E9E8E">
      <w:start w:val="2"/>
      <w:numFmt w:val="decimal"/>
      <w:pStyle w:val="2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FC4750">
      <w:numFmt w:val="none"/>
      <w:lvlText w:val=""/>
      <w:lvlJc w:val="left"/>
      <w:pPr>
        <w:tabs>
          <w:tab w:val="num" w:pos="360"/>
        </w:tabs>
      </w:pPr>
    </w:lvl>
    <w:lvl w:ilvl="2" w:tplc="1468272E">
      <w:numFmt w:val="none"/>
      <w:lvlText w:val=""/>
      <w:lvlJc w:val="left"/>
      <w:pPr>
        <w:tabs>
          <w:tab w:val="num" w:pos="360"/>
        </w:tabs>
      </w:pPr>
    </w:lvl>
    <w:lvl w:ilvl="3" w:tplc="53A0A4A2">
      <w:numFmt w:val="none"/>
      <w:lvlText w:val=""/>
      <w:lvlJc w:val="left"/>
      <w:pPr>
        <w:tabs>
          <w:tab w:val="num" w:pos="360"/>
        </w:tabs>
      </w:pPr>
    </w:lvl>
    <w:lvl w:ilvl="4" w:tplc="6268B220">
      <w:numFmt w:val="none"/>
      <w:lvlText w:val=""/>
      <w:lvlJc w:val="left"/>
      <w:pPr>
        <w:tabs>
          <w:tab w:val="num" w:pos="360"/>
        </w:tabs>
      </w:pPr>
    </w:lvl>
    <w:lvl w:ilvl="5" w:tplc="058653BE">
      <w:numFmt w:val="none"/>
      <w:lvlText w:val=""/>
      <w:lvlJc w:val="left"/>
      <w:pPr>
        <w:tabs>
          <w:tab w:val="num" w:pos="360"/>
        </w:tabs>
      </w:pPr>
    </w:lvl>
    <w:lvl w:ilvl="6" w:tplc="23E685F0">
      <w:numFmt w:val="none"/>
      <w:lvlText w:val=""/>
      <w:lvlJc w:val="left"/>
      <w:pPr>
        <w:tabs>
          <w:tab w:val="num" w:pos="360"/>
        </w:tabs>
      </w:pPr>
    </w:lvl>
    <w:lvl w:ilvl="7" w:tplc="B1BCF976">
      <w:numFmt w:val="none"/>
      <w:lvlText w:val=""/>
      <w:lvlJc w:val="left"/>
      <w:pPr>
        <w:tabs>
          <w:tab w:val="num" w:pos="360"/>
        </w:tabs>
      </w:pPr>
    </w:lvl>
    <w:lvl w:ilvl="8" w:tplc="B19E8CF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07F5542"/>
    <w:multiLevelType w:val="hybridMultilevel"/>
    <w:tmpl w:val="B37AF28E"/>
    <w:lvl w:ilvl="0" w:tplc="C4B4CD6E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376797F"/>
    <w:multiLevelType w:val="hybridMultilevel"/>
    <w:tmpl w:val="91ECB22A"/>
    <w:lvl w:ilvl="0" w:tplc="F5C2D3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92B86"/>
    <w:multiLevelType w:val="hybridMultilevel"/>
    <w:tmpl w:val="D25CCAA2"/>
    <w:lvl w:ilvl="0" w:tplc="F5C2D3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7"/>
  </w:num>
  <w:num w:numId="8">
    <w:abstractNumId w:val="7"/>
  </w:num>
  <w:num w:numId="9">
    <w:abstractNumId w:val="3"/>
  </w:num>
  <w:num w:numId="10">
    <w:abstractNumId w:val="6"/>
  </w:num>
  <w:num w:numId="11">
    <w:abstractNumId w:val="0"/>
  </w:num>
  <w:num w:numId="12">
    <w:abstractNumId w:val="8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рпов Валерий Владимирович">
    <w15:presenceInfo w15:providerId="AD" w15:userId="S-1-5-21-3804430459-3964688825-3004749709-3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6C"/>
    <w:rsid w:val="0000509B"/>
    <w:rsid w:val="00016ED3"/>
    <w:rsid w:val="000207D8"/>
    <w:rsid w:val="00024E58"/>
    <w:rsid w:val="00027B49"/>
    <w:rsid w:val="000565A8"/>
    <w:rsid w:val="00060C60"/>
    <w:rsid w:val="00076D97"/>
    <w:rsid w:val="000973AE"/>
    <w:rsid w:val="000B7A7F"/>
    <w:rsid w:val="000C2C40"/>
    <w:rsid w:val="000F0FB8"/>
    <w:rsid w:val="001126EB"/>
    <w:rsid w:val="00116E17"/>
    <w:rsid w:val="0013181C"/>
    <w:rsid w:val="00146482"/>
    <w:rsid w:val="001551D6"/>
    <w:rsid w:val="0018150A"/>
    <w:rsid w:val="00190E40"/>
    <w:rsid w:val="001B10C8"/>
    <w:rsid w:val="001B2BDD"/>
    <w:rsid w:val="001C4ADC"/>
    <w:rsid w:val="001C7AA1"/>
    <w:rsid w:val="00207657"/>
    <w:rsid w:val="0021137A"/>
    <w:rsid w:val="00232DB0"/>
    <w:rsid w:val="00252E4B"/>
    <w:rsid w:val="002B09E1"/>
    <w:rsid w:val="002E54F1"/>
    <w:rsid w:val="002F2EE1"/>
    <w:rsid w:val="002F4DEB"/>
    <w:rsid w:val="002F6813"/>
    <w:rsid w:val="002F69E9"/>
    <w:rsid w:val="0030412C"/>
    <w:rsid w:val="00322241"/>
    <w:rsid w:val="00367384"/>
    <w:rsid w:val="003736BF"/>
    <w:rsid w:val="003C31BF"/>
    <w:rsid w:val="003D7AD0"/>
    <w:rsid w:val="003F1B99"/>
    <w:rsid w:val="004236F8"/>
    <w:rsid w:val="00454EC2"/>
    <w:rsid w:val="00460036"/>
    <w:rsid w:val="00462707"/>
    <w:rsid w:val="00467402"/>
    <w:rsid w:val="0048170B"/>
    <w:rsid w:val="00481E5C"/>
    <w:rsid w:val="00490C52"/>
    <w:rsid w:val="00493001"/>
    <w:rsid w:val="004A4168"/>
    <w:rsid w:val="004C038B"/>
    <w:rsid w:val="004E6494"/>
    <w:rsid w:val="005271C6"/>
    <w:rsid w:val="0054424D"/>
    <w:rsid w:val="0055182C"/>
    <w:rsid w:val="0055711C"/>
    <w:rsid w:val="0056047E"/>
    <w:rsid w:val="0057672A"/>
    <w:rsid w:val="00597B5D"/>
    <w:rsid w:val="005A1B09"/>
    <w:rsid w:val="005A54BB"/>
    <w:rsid w:val="005B243A"/>
    <w:rsid w:val="005C1E55"/>
    <w:rsid w:val="00611EB0"/>
    <w:rsid w:val="00620771"/>
    <w:rsid w:val="00625989"/>
    <w:rsid w:val="006267FD"/>
    <w:rsid w:val="00650209"/>
    <w:rsid w:val="0065136A"/>
    <w:rsid w:val="00671C54"/>
    <w:rsid w:val="0068156F"/>
    <w:rsid w:val="00687B82"/>
    <w:rsid w:val="00691625"/>
    <w:rsid w:val="006A045D"/>
    <w:rsid w:val="006A1DF1"/>
    <w:rsid w:val="006A2E04"/>
    <w:rsid w:val="006B1F98"/>
    <w:rsid w:val="006C22E0"/>
    <w:rsid w:val="006C6D8C"/>
    <w:rsid w:val="006D4737"/>
    <w:rsid w:val="006E2509"/>
    <w:rsid w:val="0071631E"/>
    <w:rsid w:val="0073377A"/>
    <w:rsid w:val="00733FE6"/>
    <w:rsid w:val="007463FF"/>
    <w:rsid w:val="00753C87"/>
    <w:rsid w:val="00757DB6"/>
    <w:rsid w:val="007668EA"/>
    <w:rsid w:val="007872DC"/>
    <w:rsid w:val="007D0A45"/>
    <w:rsid w:val="007E4D51"/>
    <w:rsid w:val="00813021"/>
    <w:rsid w:val="00813144"/>
    <w:rsid w:val="00815A00"/>
    <w:rsid w:val="00821A1B"/>
    <w:rsid w:val="00874EC2"/>
    <w:rsid w:val="00876089"/>
    <w:rsid w:val="008954E5"/>
    <w:rsid w:val="00896CB6"/>
    <w:rsid w:val="008A3E15"/>
    <w:rsid w:val="008E3240"/>
    <w:rsid w:val="008E4BCC"/>
    <w:rsid w:val="008F7925"/>
    <w:rsid w:val="009012B4"/>
    <w:rsid w:val="009049D2"/>
    <w:rsid w:val="00927526"/>
    <w:rsid w:val="009A6435"/>
    <w:rsid w:val="009B3624"/>
    <w:rsid w:val="00A65245"/>
    <w:rsid w:val="00A6719F"/>
    <w:rsid w:val="00AD7DD2"/>
    <w:rsid w:val="00AE3E4E"/>
    <w:rsid w:val="00B10E2C"/>
    <w:rsid w:val="00B21D15"/>
    <w:rsid w:val="00B41484"/>
    <w:rsid w:val="00B576CD"/>
    <w:rsid w:val="00B6521C"/>
    <w:rsid w:val="00B77DDE"/>
    <w:rsid w:val="00B806D4"/>
    <w:rsid w:val="00BA1ABE"/>
    <w:rsid w:val="00BC2D7D"/>
    <w:rsid w:val="00BE6BF0"/>
    <w:rsid w:val="00BF0BED"/>
    <w:rsid w:val="00BF1557"/>
    <w:rsid w:val="00C33C32"/>
    <w:rsid w:val="00C4796D"/>
    <w:rsid w:val="00C52849"/>
    <w:rsid w:val="00C56EAB"/>
    <w:rsid w:val="00C665EC"/>
    <w:rsid w:val="00C870FC"/>
    <w:rsid w:val="00C95399"/>
    <w:rsid w:val="00C959D4"/>
    <w:rsid w:val="00CA6B26"/>
    <w:rsid w:val="00CB50F8"/>
    <w:rsid w:val="00CD5FC5"/>
    <w:rsid w:val="00CE484C"/>
    <w:rsid w:val="00CF2B85"/>
    <w:rsid w:val="00CF4A6C"/>
    <w:rsid w:val="00D000DD"/>
    <w:rsid w:val="00D14B56"/>
    <w:rsid w:val="00D17F29"/>
    <w:rsid w:val="00D21631"/>
    <w:rsid w:val="00D60D90"/>
    <w:rsid w:val="00D8720C"/>
    <w:rsid w:val="00D95816"/>
    <w:rsid w:val="00DD15F6"/>
    <w:rsid w:val="00DE17A2"/>
    <w:rsid w:val="00DF450D"/>
    <w:rsid w:val="00E012DD"/>
    <w:rsid w:val="00E104A4"/>
    <w:rsid w:val="00E1446A"/>
    <w:rsid w:val="00E26368"/>
    <w:rsid w:val="00E4013C"/>
    <w:rsid w:val="00E51DCF"/>
    <w:rsid w:val="00E52885"/>
    <w:rsid w:val="00E55637"/>
    <w:rsid w:val="00E70F9C"/>
    <w:rsid w:val="00E71740"/>
    <w:rsid w:val="00E946A6"/>
    <w:rsid w:val="00E9769B"/>
    <w:rsid w:val="00EC33F4"/>
    <w:rsid w:val="00ED2DF9"/>
    <w:rsid w:val="00EE58E6"/>
    <w:rsid w:val="00EE70B6"/>
    <w:rsid w:val="00EF291F"/>
    <w:rsid w:val="00EF3EE3"/>
    <w:rsid w:val="00F05018"/>
    <w:rsid w:val="00F401B2"/>
    <w:rsid w:val="00F40A3F"/>
    <w:rsid w:val="00F42154"/>
    <w:rsid w:val="00F45B6C"/>
    <w:rsid w:val="00F45F53"/>
    <w:rsid w:val="00F64DE4"/>
    <w:rsid w:val="00F8079A"/>
    <w:rsid w:val="00F80CA1"/>
    <w:rsid w:val="00F94939"/>
    <w:rsid w:val="00F95550"/>
    <w:rsid w:val="00FA37C7"/>
    <w:rsid w:val="00FC7C09"/>
    <w:rsid w:val="00FD022F"/>
    <w:rsid w:val="00FE6CF6"/>
    <w:rsid w:val="00FF34A0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F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872DC"/>
    <w:pPr>
      <w:keepNext/>
      <w:numPr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31BF"/>
  </w:style>
  <w:style w:type="paragraph" w:styleId="a5">
    <w:name w:val="footer"/>
    <w:basedOn w:val="a"/>
    <w:link w:val="a6"/>
    <w:uiPriority w:val="99"/>
    <w:unhideWhenUsed/>
    <w:rsid w:val="003C3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31BF"/>
  </w:style>
  <w:style w:type="character" w:customStyle="1" w:styleId="20">
    <w:name w:val="Заголовок 2 Знак"/>
    <w:basedOn w:val="a0"/>
    <w:link w:val="2"/>
    <w:rsid w:val="007872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787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7872D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87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60D9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D7AD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6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738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8F792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F792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F792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792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F7925"/>
    <w:rPr>
      <w:b/>
      <w:bCs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8F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D17F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872DC"/>
    <w:pPr>
      <w:keepNext/>
      <w:numPr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31BF"/>
  </w:style>
  <w:style w:type="paragraph" w:styleId="a5">
    <w:name w:val="footer"/>
    <w:basedOn w:val="a"/>
    <w:link w:val="a6"/>
    <w:uiPriority w:val="99"/>
    <w:unhideWhenUsed/>
    <w:rsid w:val="003C3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31BF"/>
  </w:style>
  <w:style w:type="character" w:customStyle="1" w:styleId="20">
    <w:name w:val="Заголовок 2 Знак"/>
    <w:basedOn w:val="a0"/>
    <w:link w:val="2"/>
    <w:rsid w:val="007872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787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7872D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87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60D9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D7AD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6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738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8F792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F792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F792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792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F7925"/>
    <w:rPr>
      <w:b/>
      <w:bCs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8F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D17F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8020">
      <w:bodyDiv w:val="1"/>
      <w:marLeft w:val="0"/>
      <w:marRight w:val="0"/>
      <w:marTop w:val="0"/>
      <w:marBottom w:val="0"/>
      <w:divBdr>
        <w:top w:val="single" w:sz="48" w:space="0" w:color="099AD7"/>
        <w:left w:val="none" w:sz="0" w:space="0" w:color="auto"/>
        <w:bottom w:val="none" w:sz="0" w:space="0" w:color="auto"/>
        <w:right w:val="none" w:sz="0" w:space="0" w:color="auto"/>
      </w:divBdr>
      <w:divsChild>
        <w:div w:id="13246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620">
              <w:marLeft w:val="-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3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706">
      <w:bodyDiv w:val="1"/>
      <w:marLeft w:val="0"/>
      <w:marRight w:val="0"/>
      <w:marTop w:val="0"/>
      <w:marBottom w:val="0"/>
      <w:divBdr>
        <w:top w:val="single" w:sz="48" w:space="0" w:color="099AD7"/>
        <w:left w:val="none" w:sz="0" w:space="0" w:color="auto"/>
        <w:bottom w:val="none" w:sz="0" w:space="0" w:color="auto"/>
        <w:right w:val="none" w:sz="0" w:space="0" w:color="auto"/>
      </w:divBdr>
      <w:divsChild>
        <w:div w:id="18567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0867">
              <w:marLeft w:val="-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468909">
      <w:bodyDiv w:val="1"/>
      <w:marLeft w:val="0"/>
      <w:marRight w:val="0"/>
      <w:marTop w:val="0"/>
      <w:marBottom w:val="0"/>
      <w:divBdr>
        <w:top w:val="single" w:sz="48" w:space="0" w:color="099AD7"/>
        <w:left w:val="none" w:sz="0" w:space="0" w:color="auto"/>
        <w:bottom w:val="none" w:sz="0" w:space="0" w:color="auto"/>
        <w:right w:val="none" w:sz="0" w:space="0" w:color="auto"/>
      </w:divBdr>
      <w:divsChild>
        <w:div w:id="16374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3754">
              <w:marLeft w:val="-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7174">
      <w:bodyDiv w:val="1"/>
      <w:marLeft w:val="0"/>
      <w:marRight w:val="0"/>
      <w:marTop w:val="0"/>
      <w:marBottom w:val="0"/>
      <w:divBdr>
        <w:top w:val="single" w:sz="48" w:space="0" w:color="099AD7"/>
        <w:left w:val="none" w:sz="0" w:space="0" w:color="auto"/>
        <w:bottom w:val="none" w:sz="0" w:space="0" w:color="auto"/>
        <w:right w:val="none" w:sz="0" w:space="0" w:color="auto"/>
      </w:divBdr>
      <w:divsChild>
        <w:div w:id="11476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4320">
              <w:marLeft w:val="-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27753">
      <w:bodyDiv w:val="1"/>
      <w:marLeft w:val="0"/>
      <w:marRight w:val="0"/>
      <w:marTop w:val="0"/>
      <w:marBottom w:val="0"/>
      <w:divBdr>
        <w:top w:val="single" w:sz="48" w:space="0" w:color="099AD7"/>
        <w:left w:val="none" w:sz="0" w:space="0" w:color="auto"/>
        <w:bottom w:val="none" w:sz="0" w:space="0" w:color="auto"/>
        <w:right w:val="none" w:sz="0" w:space="0" w:color="auto"/>
      </w:divBdr>
      <w:divsChild>
        <w:div w:id="21281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9937">
              <w:marLeft w:val="-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v@nsso.ru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nsso.ru/files/krim/sk_krim_02.07.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sso.ru/check_policy/gop/contrac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E8AE1-5B10-4C7A-9334-0E7112EB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Александр Анатольевич</dc:creator>
  <cp:lastModifiedBy>Попов Александр Анатольевич</cp:lastModifiedBy>
  <cp:revision>2</cp:revision>
  <cp:lastPrinted>2014-08-18T07:05:00Z</cp:lastPrinted>
  <dcterms:created xsi:type="dcterms:W3CDTF">2014-09-01T12:58:00Z</dcterms:created>
  <dcterms:modified xsi:type="dcterms:W3CDTF">2014-09-01T12:58:00Z</dcterms:modified>
</cp:coreProperties>
</file>